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C8B" w:rsidRDefault="00FD3233">
      <w:r>
        <w:t>There exist a lot of different approaches for each of those tasks..</w:t>
      </w:r>
      <w:r>
        <w:br/>
        <w:t xml:space="preserve">Languages form an approximate spectrum from "low-level" to "high-level"; "low-level" languages are typically more machine-oriented and faster to execute, whereas "high-level" </w:t>
      </w:r>
      <w:r>
        <w:t>languages are more abstract and easier to use but execute less quickly.</w:t>
      </w:r>
      <w:r>
        <w:br/>
        <w:t>Provided the functions in a library follow the appropriate run-time conventions (e.g., method of passing arguments), then these functions may be written in any other language.</w:t>
      </w:r>
      <w:r>
        <w:br/>
        <w:t xml:space="preserve"> High-level languages made the process of developing a program simpler and more understandable, and less bound to the underlying hardware.</w:t>
      </w:r>
      <w:r>
        <w:br/>
        <w:t xml:space="preserve"> Machine code was the language of early programs, written in the instruction set of the particular machine, often in binary n</w:t>
      </w:r>
      <w:r>
        <w:t>otation.</w:t>
      </w:r>
      <w:r>
        <w:br/>
        <w:t>There are many approaches to the Software development process.</w:t>
      </w:r>
      <w:r>
        <w:br/>
        <w:t>They are the building blocks for all software, from the simplest applications to the most sophisticated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with the concept of the stored-pr</w:t>
      </w:r>
      <w:r>
        <w:t>ogram computer introduced in 1949, both programs and data were stored and manipulated in the same way in computer memory.</w:t>
      </w:r>
      <w:r>
        <w:br/>
        <w:t>Normally the first step in debugging is to attempt to reproduce the problem.</w:t>
      </w:r>
      <w:r>
        <w:br/>
        <w:t>Unreadable code often leads to bugs, inefficiencies, and duplicated code.</w:t>
      </w:r>
      <w:r>
        <w:br/>
        <w:t>However, because an assembly language is little more than a different notation for a machine language,  two machines with different instruction sets also have different assembly languages.</w:t>
      </w:r>
      <w:r>
        <w:br/>
        <w:t>Text editors were also developed that allowed chan</w:t>
      </w:r>
      <w:r>
        <w:t>ges and corrections to be made much more easily than with punched cards.</w:t>
      </w:r>
      <w:r>
        <w:br/>
        <w:t>Many factors, having little or nothing to do with the ability of the computer to efficiently compile and execute the code, contribute to readability.</w:t>
      </w:r>
      <w:r>
        <w:br/>
        <w:t>The choice of language used is subject to many considerations, such as company policy, suitability to task, availability of third-party packages, or individual preference.</w:t>
      </w:r>
    </w:p>
    <w:sectPr w:rsidR="00940C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0101406">
    <w:abstractNumId w:val="8"/>
  </w:num>
  <w:num w:numId="2" w16cid:durableId="688339708">
    <w:abstractNumId w:val="6"/>
  </w:num>
  <w:num w:numId="3" w16cid:durableId="337000732">
    <w:abstractNumId w:val="5"/>
  </w:num>
  <w:num w:numId="4" w16cid:durableId="686902791">
    <w:abstractNumId w:val="4"/>
  </w:num>
  <w:num w:numId="5" w16cid:durableId="622539189">
    <w:abstractNumId w:val="7"/>
  </w:num>
  <w:num w:numId="6" w16cid:durableId="1113482155">
    <w:abstractNumId w:val="3"/>
  </w:num>
  <w:num w:numId="7" w16cid:durableId="634485500">
    <w:abstractNumId w:val="2"/>
  </w:num>
  <w:num w:numId="8" w16cid:durableId="286132558">
    <w:abstractNumId w:val="1"/>
  </w:num>
  <w:num w:numId="9" w16cid:durableId="197382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0C8B"/>
    <w:rsid w:val="00AA1D8D"/>
    <w:rsid w:val="00B47730"/>
    <w:rsid w:val="00CB0664"/>
    <w:rsid w:val="00FC693F"/>
    <w:rsid w:val="00FD3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