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10F" w:rsidRDefault="0073057E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One approach popular for requirements analysis is Use Case analysis.</w:t>
      </w:r>
      <w:r>
        <w:br/>
        <w:t>There exis</w:t>
      </w:r>
      <w:r>
        <w:t>t a lot of different approaches for each of those tasks.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</w:t>
      </w:r>
      <w:r>
        <w:t>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</w:t>
      </w:r>
      <w:r>
        <w:t>ut the content aspects reflect the programmer's talent and skills.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655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699660">
    <w:abstractNumId w:val="8"/>
  </w:num>
  <w:num w:numId="2" w16cid:durableId="1732969087">
    <w:abstractNumId w:val="6"/>
  </w:num>
  <w:num w:numId="3" w16cid:durableId="1138301708">
    <w:abstractNumId w:val="5"/>
  </w:num>
  <w:num w:numId="4" w16cid:durableId="634137167">
    <w:abstractNumId w:val="4"/>
  </w:num>
  <w:num w:numId="5" w16cid:durableId="1028801757">
    <w:abstractNumId w:val="7"/>
  </w:num>
  <w:num w:numId="6" w16cid:durableId="1070881530">
    <w:abstractNumId w:val="3"/>
  </w:num>
  <w:num w:numId="7" w16cid:durableId="1812674592">
    <w:abstractNumId w:val="2"/>
  </w:num>
  <w:num w:numId="8" w16cid:durableId="879248329">
    <w:abstractNumId w:val="1"/>
  </w:num>
  <w:num w:numId="9" w16cid:durableId="130673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10F"/>
    <w:rsid w:val="007305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