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038" w:rsidRDefault="00CA6241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FORTRAN, the first widely used high-level </w:t>
      </w:r>
      <w:r>
        <w:t>language to have a functional implementation, came out in 1957, and many other languages were soon developed—in particular, COBOL aimed at commercial data processing, and Lisp for computer research.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</w:t>
      </w:r>
      <w:r>
        <w:t xml:space="preserve"> that good programmers have strong skills in natural human languages, and that learning to code is similar to learning a foreign language.</w:t>
      </w:r>
      <w:r>
        <w:br/>
        <w:t xml:space="preserve"> A similar technique used for database design is Entity-Relationship Modeling (ER Modeling).</w:t>
      </w:r>
      <w:r>
        <w:br/>
        <w:t>The Unified Modeling Language (UML) is a notation used for both the OOAD and MDA.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affects the aspects of quality above,</w:t>
      </w:r>
      <w:r>
        <w:t xml:space="preserve"> including portability, usability and most importantly maintainability.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Scripting and breakpointing is also part of this process.</w:t>
      </w:r>
      <w:r>
        <w:br/>
        <w:t xml:space="preserve"> Various visual programming languages have also been developed with the intent to resolve readability concerns by adopting non-traditional approaches t</w:t>
      </w:r>
      <w:r>
        <w:t>o code structure and display.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Integrated development environments (IDEs) aim to integrate all such help.</w:t>
      </w:r>
      <w:r>
        <w:br/>
        <w:t>Many applications use a mix of several languages in their construction and use.</w:t>
      </w:r>
      <w:r>
        <w:br/>
        <w:t>This can be a non-trivial task, for example as with parallel processes or some unusual software bugs.</w:t>
      </w:r>
    </w:p>
    <w:sectPr w:rsidR="001D70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444470">
    <w:abstractNumId w:val="8"/>
  </w:num>
  <w:num w:numId="2" w16cid:durableId="1253662672">
    <w:abstractNumId w:val="6"/>
  </w:num>
  <w:num w:numId="3" w16cid:durableId="1859468917">
    <w:abstractNumId w:val="5"/>
  </w:num>
  <w:num w:numId="4" w16cid:durableId="1570117828">
    <w:abstractNumId w:val="4"/>
  </w:num>
  <w:num w:numId="5" w16cid:durableId="831289851">
    <w:abstractNumId w:val="7"/>
  </w:num>
  <w:num w:numId="6" w16cid:durableId="2037849400">
    <w:abstractNumId w:val="3"/>
  </w:num>
  <w:num w:numId="7" w16cid:durableId="1950698870">
    <w:abstractNumId w:val="2"/>
  </w:num>
  <w:num w:numId="8" w16cid:durableId="1882286285">
    <w:abstractNumId w:val="1"/>
  </w:num>
  <w:num w:numId="9" w16cid:durableId="26831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038"/>
    <w:rsid w:val="0029639D"/>
    <w:rsid w:val="00326F90"/>
    <w:rsid w:val="00AA1D8D"/>
    <w:rsid w:val="00B47730"/>
    <w:rsid w:val="00CA62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