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6B58" w:rsidRDefault="00F66AE6">
      <w:r>
        <w:t xml:space="preserve"> Code-breaking algorithms have also existed for centuries..</w:t>
      </w:r>
      <w:r>
        <w:br/>
        <w:t>Use of a static code analysis tool can help detect some possible problems.</w:t>
      </w:r>
      <w:r>
        <w:br/>
        <w:t xml:space="preserve">For example, when a bug in a compiler can make it crash when parsing some large source file, a </w:t>
      </w:r>
      <w:r>
        <w:t>simplification of the test case that results in only few lines from the original source file can be sufficient to reproduce the same crash.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Popular modeling techniques include Object-Oriented Analysis and Design (OOAD) and Model-Driven Architecture (MDA).</w:t>
      </w:r>
      <w:r>
        <w:br/>
        <w:t xml:space="preserve">Many </w:t>
      </w:r>
      <w:r>
        <w:t>programmers use forms of Agile software development where the various stages of formal software development are more integrated together into short cycles that take a few weeks rather than years.</w:t>
      </w:r>
      <w:r>
        <w:br/>
        <w:t>This can be a non-trivial task, for example as with parallel processes or some unusual software bugs.</w:t>
      </w:r>
      <w:r>
        <w:br/>
        <w:t>Later a control panel (plug board) added to his 1906 Type I Tabulator allowed it to be programmed for different jobs, and by the late 1940s, unit record equipment such as the IBM 602 and IBM 604, were programmed by</w:t>
      </w:r>
      <w:r>
        <w:t xml:space="preserve"> control panels in a similar way, as were the first electronic computers.</w:t>
      </w:r>
      <w:r>
        <w:br/>
        <w:t xml:space="preserve"> Computer programmers are those who write computer software.</w:t>
      </w:r>
      <w:r>
        <w:br/>
        <w:t xml:space="preserve"> It is very difficult to determine what are the most popular modern programming languages.</w:t>
      </w:r>
      <w:r>
        <w:br/>
        <w:t xml:space="preserve"> Different programming languages support different styles of programming (called programming paradigms).</w:t>
      </w:r>
      <w:r>
        <w:br/>
        <w:t>Expert programmers are familiar with a variety of well-established algorithms and their respective complexities and use this knowledge to choose algorithms that are best suited to t</w:t>
      </w:r>
      <w:r>
        <w:t>he circumstances.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One approach popular for requirements analysis is Use Case analysis.</w:t>
      </w:r>
      <w:r>
        <w:br/>
        <w:t>Many factors, having little or nothing to do with the ability of the computer to efficiently compile and execute the code, contribute to readability.</w:t>
      </w:r>
    </w:p>
    <w:sectPr w:rsidR="000A6B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895897">
    <w:abstractNumId w:val="8"/>
  </w:num>
  <w:num w:numId="2" w16cid:durableId="779834333">
    <w:abstractNumId w:val="6"/>
  </w:num>
  <w:num w:numId="3" w16cid:durableId="103623069">
    <w:abstractNumId w:val="5"/>
  </w:num>
  <w:num w:numId="4" w16cid:durableId="2014187663">
    <w:abstractNumId w:val="4"/>
  </w:num>
  <w:num w:numId="5" w16cid:durableId="611284326">
    <w:abstractNumId w:val="7"/>
  </w:num>
  <w:num w:numId="6" w16cid:durableId="992609571">
    <w:abstractNumId w:val="3"/>
  </w:num>
  <w:num w:numId="7" w16cid:durableId="1578124768">
    <w:abstractNumId w:val="2"/>
  </w:num>
  <w:num w:numId="8" w16cid:durableId="290942466">
    <w:abstractNumId w:val="1"/>
  </w:num>
  <w:num w:numId="9" w16cid:durableId="585650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B58"/>
    <w:rsid w:val="0015074B"/>
    <w:rsid w:val="0029639D"/>
    <w:rsid w:val="00326F90"/>
    <w:rsid w:val="00AA1D8D"/>
    <w:rsid w:val="00B47730"/>
    <w:rsid w:val="00CB0664"/>
    <w:rsid w:val="00F66A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