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A0F" w:rsidRDefault="00A0779D">
      <w:r>
        <w:t xml:space="preserve"> Popular modeling techniques include Object-Oriented Analysis and Design (OOAD) and Model-Driven Architecture (MDA)..</w:t>
      </w:r>
      <w:r>
        <w:br/>
      </w:r>
      <w:r>
        <w:t xml:space="preserve"> The first step in most formal software development processes is requirements analysis, followed by testing to determine value modeling, implementation, and failure elimination (debugging).</w:t>
      </w:r>
      <w:r>
        <w:br/>
        <w:t>One approach popular for requirements analysis is Use Case analysis.</w:t>
      </w:r>
      <w:r>
        <w:br/>
        <w:t xml:space="preserve"> Code-breaking algorithms have also existed for centuries.</w:t>
      </w:r>
      <w:r>
        <w:br/>
        <w:t>Some languages are more prone to some kinds of faults because their specification does not require compilers to perform as much checking as other languages.</w:t>
      </w:r>
      <w:r>
        <w:br/>
        <w:t xml:space="preserve"> Machine code was the language of ear</w:t>
      </w:r>
      <w:r>
        <w:t>ly programs, written in the instruction set of the particular machine, often in binary notation.</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written in a given language execute.</w:t>
      </w:r>
      <w:r>
        <w:br/>
        <w:t xml:space="preserve">Many applications use a </w:t>
      </w:r>
      <w:r>
        <w:t>mix of several languages in their construction and use.</w:t>
      </w:r>
      <w:r>
        <w:br/>
        <w:t>Programmers typically use high-level programming languages that are more easily intelligible to humans than machine code, which is directly executed by the central 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programming languages support different styles of pro</w:t>
      </w:r>
      <w:r>
        <w:t>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They are the building blocks for all software, from the simplest applications to the most sophisticated ones.</w:t>
      </w:r>
    </w:p>
    <w:sectPr w:rsidR="00701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961360">
    <w:abstractNumId w:val="8"/>
  </w:num>
  <w:num w:numId="2" w16cid:durableId="1098328428">
    <w:abstractNumId w:val="6"/>
  </w:num>
  <w:num w:numId="3" w16cid:durableId="980425292">
    <w:abstractNumId w:val="5"/>
  </w:num>
  <w:num w:numId="4" w16cid:durableId="1503084141">
    <w:abstractNumId w:val="4"/>
  </w:num>
  <w:num w:numId="5" w16cid:durableId="228082025">
    <w:abstractNumId w:val="7"/>
  </w:num>
  <w:num w:numId="6" w16cid:durableId="1064328838">
    <w:abstractNumId w:val="3"/>
  </w:num>
  <w:num w:numId="7" w16cid:durableId="160315814">
    <w:abstractNumId w:val="2"/>
  </w:num>
  <w:num w:numId="8" w16cid:durableId="1602301120">
    <w:abstractNumId w:val="1"/>
  </w:num>
  <w:num w:numId="9" w16cid:durableId="124815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A0F"/>
    <w:rsid w:val="00A077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