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D96" w:rsidRDefault="00F75273">
      <w:r>
        <w:t xml:space="preserve"> High-level languages made the process of developing a program simpler and more understandable, and less bound to the underlying hardware..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It is very difficult to determine what are the most popular modern programming languages.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</w:t>
      </w:r>
      <w:r>
        <w:t>ective complexities and use this knowledge to choose algorithms that are best suited to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</w:t>
      </w:r>
      <w:r>
        <w:t xml:space="preserve"> of third-party packages, or individual preference.</w:t>
      </w:r>
      <w:r>
        <w:br/>
        <w:t>Integrated development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Popular modeling techniques include Object-Oriented Analysis and Design (OOAD) and Model-Driven Archite</w:t>
      </w:r>
      <w:r>
        <w:t>cture (MDA).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DD7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917225">
    <w:abstractNumId w:val="8"/>
  </w:num>
  <w:num w:numId="2" w16cid:durableId="1086028847">
    <w:abstractNumId w:val="6"/>
  </w:num>
  <w:num w:numId="3" w16cid:durableId="2066175396">
    <w:abstractNumId w:val="5"/>
  </w:num>
  <w:num w:numId="4" w16cid:durableId="1325623103">
    <w:abstractNumId w:val="4"/>
  </w:num>
  <w:num w:numId="5" w16cid:durableId="572810782">
    <w:abstractNumId w:val="7"/>
  </w:num>
  <w:num w:numId="6" w16cid:durableId="90666021">
    <w:abstractNumId w:val="3"/>
  </w:num>
  <w:num w:numId="7" w16cid:durableId="96874937">
    <w:abstractNumId w:val="2"/>
  </w:num>
  <w:num w:numId="8" w16cid:durableId="387188684">
    <w:abstractNumId w:val="1"/>
  </w:num>
  <w:num w:numId="9" w16cid:durableId="168277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7D96"/>
    <w:rsid w:val="00F752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