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36F7" w:rsidRDefault="003E3951">
      <w:r>
        <w:t>Integrated development environments (IDEs) aim to integrate all such help..</w:t>
      </w:r>
      <w:r>
        <w:br/>
        <w:t xml:space="preserve">Languages form an approximate spectrum from "low-level" to "high-level"; "low-level" languages are typically more machine-oriented and faster to execute, whereas </w:t>
      </w:r>
      <w:r>
        <w:t>"high-level" languages are more abstract and easier to use but execute less quickly.</w:t>
      </w:r>
      <w:r>
        <w:br/>
        <w:t>Assembly languages were soon developed that let the programmer specify instruction in a text format (e.g., ADD X, TOTAL), with abbreviations for each operation code and meaningful names for specifying addresses.</w:t>
      </w:r>
      <w:r>
        <w:br/>
        <w:t>Many applications use a mix of several languages in their construction and use.</w:t>
      </w:r>
      <w:r>
        <w:br/>
        <w:t xml:space="preserve">Expert programmers are familiar with a variety of well-established algorithms and their respective complexities and use this knowledge </w:t>
      </w:r>
      <w:r>
        <w:t>to choose algorithms that are best suited to the circumstances.</w:t>
      </w:r>
      <w:r>
        <w:br/>
        <w:t>By the late 1960s, data storage devices and computer terminals became inexpensive enough that programs could be created by typing directly into the computers.</w:t>
      </w:r>
      <w:r>
        <w:br/>
        <w:t>Programming languages are essential for software development.</w:t>
      </w:r>
      <w:r>
        <w:br/>
        <w:t>While these are sometimes considered programming, often the term software development is used for this larger overall process – with the terms programming, implementation, and coding reserved for the writing and editing of code</w:t>
      </w:r>
      <w:r>
        <w:t xml:space="preserve"> per se.</w:t>
      </w:r>
      <w:r>
        <w:br/>
        <w:t xml:space="preserve"> High-level languages made the process of developing a program simpler and more understandable, and less bound to the underlying hardware.</w:t>
      </w:r>
      <w:r>
        <w:br/>
        <w:t>It affects the aspects of quality above, including portability, usability and most importantly maintainability.</w:t>
      </w:r>
      <w:r>
        <w:br/>
        <w:t>However, with the concept of the stored-program computer introduced in 1949, both programs and data were stored and manipulated in the same way in computer memory.</w:t>
      </w:r>
      <w:r>
        <w:br/>
        <w:t xml:space="preserve"> Auxiliary tasks accompanying and related to programming include analyzing requirements,</w:t>
      </w:r>
      <w:r>
        <w:t xml:space="preserve"> testing, debugging (investigating and fixing problems), implementation of build systems, and management of derived artifacts, such as programs' machine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 study found that a few simple readability transformations made code shorter and drastically reduced t</w:t>
      </w:r>
      <w:r>
        <w:t>he time to understand it.</w:t>
      </w:r>
      <w:r>
        <w:br/>
        <w:t>FORTRAN, the first widely used high-level language to have a functional implementation, came out in 1957, and many other languages were soon developed—in particular, COBOL aimed at commercial data processing, and Lisp for computer research.</w:t>
      </w:r>
    </w:p>
    <w:sectPr w:rsidR="002D36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6599980">
    <w:abstractNumId w:val="8"/>
  </w:num>
  <w:num w:numId="2" w16cid:durableId="570581632">
    <w:abstractNumId w:val="6"/>
  </w:num>
  <w:num w:numId="3" w16cid:durableId="1944146165">
    <w:abstractNumId w:val="5"/>
  </w:num>
  <w:num w:numId="4" w16cid:durableId="1336835818">
    <w:abstractNumId w:val="4"/>
  </w:num>
  <w:num w:numId="5" w16cid:durableId="22362364">
    <w:abstractNumId w:val="7"/>
  </w:num>
  <w:num w:numId="6" w16cid:durableId="1241059931">
    <w:abstractNumId w:val="3"/>
  </w:num>
  <w:num w:numId="7" w16cid:durableId="366949961">
    <w:abstractNumId w:val="2"/>
  </w:num>
  <w:num w:numId="8" w16cid:durableId="2049405444">
    <w:abstractNumId w:val="1"/>
  </w:num>
  <w:num w:numId="9" w16cid:durableId="13738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6F7"/>
    <w:rsid w:val="00326F90"/>
    <w:rsid w:val="003E39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