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47CB" w:rsidRDefault="00963EC9">
      <w:r>
        <w:t>Trial-and-error/divide-and-conquer is needed: the programmer will try to remove some parts of the original test case and check if the problem still exists..</w:t>
      </w:r>
      <w:r>
        <w:br/>
        <w:t xml:space="preserve">Text editors were also developed that allowed changes and corrections to be made much more </w:t>
      </w:r>
      <w:r>
        <w:t>easily than with punched cards.</w:t>
      </w:r>
      <w:r>
        <w:br/>
        <w:t>Scripting and breakpointing is also part of this process.</w:t>
      </w:r>
      <w:r>
        <w:br/>
        <w:t>However, readability is more than just programming style.</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Trade-offs from this ideal involve finding enough </w:t>
      </w:r>
      <w:r>
        <w:t>programmers who know the language to build a team, the availability of compilers for that language, and the efficiency with which programs written in a given language execute.</w:t>
      </w:r>
      <w:r>
        <w:br/>
        <w:t>It affects the aspects of quality above, including portability, usability and most importantly maintainability.</w:t>
      </w:r>
      <w:r>
        <w:br/>
        <w:t>Ideally, the programming language best suited for the task at hand will be selected.</w:t>
      </w:r>
      <w:r>
        <w:br/>
        <w:t>This can be a non-trivial task, for example as with parallel processes or some unusual software bugs.</w:t>
      </w:r>
      <w:r>
        <w:br/>
        <w:t>Proficient programming usually requir</w:t>
      </w:r>
      <w:r>
        <w:t>es expertise in several different subjects, including knowledge of the application domain, details of 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w:t>
      </w:r>
      <w:r>
        <w:t xml:space="preserve">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 less of a visual environment, usually using a command line.</w:t>
      </w:r>
      <w:r>
        <w:br/>
        <w:t>In 1801, the Jacquard loom could produce entirely different weaves by changing the "program" – a series of pasteboard cards with holes punched in them.</w:t>
      </w:r>
    </w:p>
    <w:sectPr w:rsidR="00D647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296056">
    <w:abstractNumId w:val="8"/>
  </w:num>
  <w:num w:numId="2" w16cid:durableId="205989270">
    <w:abstractNumId w:val="6"/>
  </w:num>
  <w:num w:numId="3" w16cid:durableId="101072245">
    <w:abstractNumId w:val="5"/>
  </w:num>
  <w:num w:numId="4" w16cid:durableId="1367833351">
    <w:abstractNumId w:val="4"/>
  </w:num>
  <w:num w:numId="5" w16cid:durableId="1158765503">
    <w:abstractNumId w:val="7"/>
  </w:num>
  <w:num w:numId="6" w16cid:durableId="1983924785">
    <w:abstractNumId w:val="3"/>
  </w:num>
  <w:num w:numId="7" w16cid:durableId="1404719220">
    <w:abstractNumId w:val="2"/>
  </w:num>
  <w:num w:numId="8" w16cid:durableId="145049667">
    <w:abstractNumId w:val="1"/>
  </w:num>
  <w:num w:numId="9" w16cid:durableId="6680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3EC9"/>
    <w:rsid w:val="00AA1D8D"/>
    <w:rsid w:val="00B47730"/>
    <w:rsid w:val="00CB0664"/>
    <w:rsid w:val="00D647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2023-12-06T11:16:00Z</dcterms:modified>
  <cp:category/>
</cp:coreProperties>
</file>