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13F" w:rsidRDefault="00546072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 programming style.</w:t>
      </w:r>
      <w:r>
        <w:br/>
        <w:t>However, Charles Babbage had already written his first program for the Analytical Engine in 1837.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Auxiliary tasks accompanying and related to programming include analyz</w:t>
      </w:r>
      <w:r>
        <w:t>ing requirements, testing, debugging (investigating and fixing problems), implementation of build systems, and management of derived artifacts, such as programs' machine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Also, specific user environment and usage history can make it difficult to reproduce the problem.</w:t>
      </w:r>
      <w:r>
        <w:br/>
        <w:t>Their jobs usually involve:</w:t>
      </w:r>
      <w:r>
        <w:br/>
        <w:t xml:space="preserve"> Although programming has been presented in the media as a somewhat</w:t>
      </w:r>
      <w:r>
        <w:t xml:space="preserve"> mathematical subject, some research shows that good programmers have strong skills in natural human languages, and that learning to code is similar to learning a foreign language.</w:t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  <w:r>
        <w:br/>
        <w:t xml:space="preserve"> The first computer program is generally dated to 1843, when mathematician Ada Lovelace published an algorithm to calculate a sequence of Bernoulli numbers, intended to be c</w:t>
      </w:r>
      <w:r>
        <w:t>arried out by Charles Babbage's Analytical Engine.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4F71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062474">
    <w:abstractNumId w:val="8"/>
  </w:num>
  <w:num w:numId="2" w16cid:durableId="1885873788">
    <w:abstractNumId w:val="6"/>
  </w:num>
  <w:num w:numId="3" w16cid:durableId="1008943172">
    <w:abstractNumId w:val="5"/>
  </w:num>
  <w:num w:numId="4" w16cid:durableId="362681553">
    <w:abstractNumId w:val="4"/>
  </w:num>
  <w:num w:numId="5" w16cid:durableId="629163666">
    <w:abstractNumId w:val="7"/>
  </w:num>
  <w:num w:numId="6" w16cid:durableId="498733052">
    <w:abstractNumId w:val="3"/>
  </w:num>
  <w:num w:numId="7" w16cid:durableId="728769744">
    <w:abstractNumId w:val="2"/>
  </w:num>
  <w:num w:numId="8" w16cid:durableId="777674669">
    <w:abstractNumId w:val="1"/>
  </w:num>
  <w:num w:numId="9" w16cid:durableId="172086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13F"/>
    <w:rsid w:val="005460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