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75C" w:rsidRDefault="00091576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 the earliest code-breaking algorithm.</w:t>
      </w:r>
      <w:r>
        <w:br/>
        <w:t>However, readability is more than just programming style.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Proficient programming usually requires expertise in several different subjects, including knowledge of the applicati</w:t>
      </w:r>
      <w:r>
        <w:t>on domain, details of programming languages and generic code libraries, specialized algorithms, and formal logic.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Compilers harnessed the power of computers to make programming easier by allowing programmers to specify calculations by entering a formula using infix notat</w:t>
      </w:r>
      <w:r>
        <w:t>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Programmers typically use high</w:t>
      </w:r>
      <w:r>
        <w:t>-level programming languages that are more easily intelligible to humans than machine code, which is directly executed by the central processing unit.</w:t>
      </w:r>
      <w:r>
        <w:br/>
        <w:t>They are the building blocks for all software, from the simplest applications to the most sophisticated ones.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</w:t>
      </w:r>
      <w:r>
        <w:t>tep-by-step specifications of procedures, by writing code in one or more programming languages.</w:t>
      </w:r>
    </w:p>
    <w:sectPr w:rsidR="00F37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76742">
    <w:abstractNumId w:val="8"/>
  </w:num>
  <w:num w:numId="2" w16cid:durableId="1604998727">
    <w:abstractNumId w:val="6"/>
  </w:num>
  <w:num w:numId="3" w16cid:durableId="581110680">
    <w:abstractNumId w:val="5"/>
  </w:num>
  <w:num w:numId="4" w16cid:durableId="1389962947">
    <w:abstractNumId w:val="4"/>
  </w:num>
  <w:num w:numId="5" w16cid:durableId="1848671961">
    <w:abstractNumId w:val="7"/>
  </w:num>
  <w:num w:numId="6" w16cid:durableId="909004130">
    <w:abstractNumId w:val="3"/>
  </w:num>
  <w:num w:numId="7" w16cid:durableId="1224171823">
    <w:abstractNumId w:val="2"/>
  </w:num>
  <w:num w:numId="8" w16cid:durableId="1175805187">
    <w:abstractNumId w:val="1"/>
  </w:num>
  <w:num w:numId="9" w16cid:durableId="154975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576"/>
    <w:rsid w:val="0015074B"/>
    <w:rsid w:val="0029639D"/>
    <w:rsid w:val="00326F90"/>
    <w:rsid w:val="00AA1D8D"/>
    <w:rsid w:val="00B47730"/>
    <w:rsid w:val="00CB0664"/>
    <w:rsid w:val="00F377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