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CCF" w:rsidRDefault="009374C7">
      <w:r>
        <w:t>Unreadable code often leads to bugs, inefficiencies, and duplicated code..</w:t>
      </w:r>
      <w:r>
        <w:br/>
        <w:t xml:space="preserve">In the 9th century, the Arab mathematician Al-Kindi described a cryptographic algorithm for deciphering encrypted code, in A Manuscript on Deciphering Cryptographic </w:t>
      </w:r>
      <w:r>
        <w:t>Messages.</w:t>
      </w:r>
      <w:r>
        <w:br/>
        <w:t xml:space="preserve"> Following a consistent programming style often helps readability.</w:t>
      </w:r>
      <w:r>
        <w:br/>
        <w:t>For example, COBOL is still strong in corporate data centers often on large mainframe computers, Fortran in engineering applications, scripting languages in Web development, and C in embedded software.</w:t>
      </w:r>
      <w:r>
        <w:br/>
        <w:t>FORTRAN, the first widely used high-level language to have a functional implementation, came out in 1957, and many other languages were soon developed—in particular, COBOL aimed at commercial data processing, and Lisp for computer re</w:t>
      </w:r>
      <w:r>
        <w:t>search.</w:t>
      </w:r>
      <w:r>
        <w:br/>
        <w:t>Many programmers use forms of Agile software development where the various stages of formal software development are more integrated together into short cycles that take a few weeks rather than years.</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w:t>
      </w:r>
      <w:r>
        <w:t>of abstracting the code, making it easy to target varying machine instruction sets via compilation declarations and heuristics.</w:t>
      </w:r>
      <w:r>
        <w:br/>
        <w:t xml:space="preserve"> A similar technique used for database design is Entity-Relationship Modeling (ER Modeling).</w:t>
      </w:r>
      <w:r>
        <w:br/>
        <w:t xml:space="preserve"> Readability is important because programmers spend the majority of their time reading, trying to understand, reusing and modifying existing source code, rather than writing new source code.</w:t>
      </w:r>
      <w:r>
        <w:br/>
        <w:t xml:space="preserve"> The academic field and the engineering practice of computer programming are both largely concerned </w:t>
      </w:r>
      <w:r>
        <w:t>with discovering and implementing the most efficient algorithms for a given class of problems.</w:t>
      </w:r>
      <w:r>
        <w:br/>
        <w:t xml:space="preserve"> Debugging is often done with IDEs. Standalone debuggers like GDB are also used, and these often provide less of a visual environment, usually using a command line.</w:t>
      </w:r>
      <w:r>
        <w:br/>
        <w:t>The Unified Modeling Language (UML) is a notation used for both the OOAD and MDA.</w:t>
      </w:r>
      <w:r>
        <w:br/>
        <w:t>Methods of measuring programming language popularity include: counting the number of job advertisements that mention the language, the number of books sold and courses te</w:t>
      </w:r>
      <w:r>
        <w:t>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p>
    <w:sectPr w:rsidR="002B0C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9701504">
    <w:abstractNumId w:val="8"/>
  </w:num>
  <w:num w:numId="2" w16cid:durableId="984553739">
    <w:abstractNumId w:val="6"/>
  </w:num>
  <w:num w:numId="3" w16cid:durableId="640422181">
    <w:abstractNumId w:val="5"/>
  </w:num>
  <w:num w:numId="4" w16cid:durableId="1082334372">
    <w:abstractNumId w:val="4"/>
  </w:num>
  <w:num w:numId="5" w16cid:durableId="961964371">
    <w:abstractNumId w:val="7"/>
  </w:num>
  <w:num w:numId="6" w16cid:durableId="282004996">
    <w:abstractNumId w:val="3"/>
  </w:num>
  <w:num w:numId="7" w16cid:durableId="1440250064">
    <w:abstractNumId w:val="2"/>
  </w:num>
  <w:num w:numId="8" w16cid:durableId="102263198">
    <w:abstractNumId w:val="1"/>
  </w:num>
  <w:num w:numId="9" w16cid:durableId="107944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0CCF"/>
    <w:rsid w:val="00326F90"/>
    <w:rsid w:val="009374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