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BAA" w:rsidRDefault="00E669E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 xml:space="preserve"> Auxiliary tasks accompanying and related to programming include analyzing requirements, testing, debugging (inves</w:t>
      </w:r>
      <w:r>
        <w:t>tigating and fixing problems), implementation of build systems, and management of derived artifacts, such as programs' machine code.</w:t>
      </w:r>
      <w:r>
        <w:br/>
        <w:t>Proficient 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w:t>
      </w:r>
      <w:r>
        <w:t>em.</w:t>
      </w:r>
      <w:r>
        <w:br/>
        <w:t>This can be a non-trivial task, for example as with parallel processes or some unusual software bugs.</w:t>
      </w:r>
      <w:r>
        <w:br/>
        <w:t>Also, specific user environment and usage history can make it difficult to reproduce the problem.</w:t>
      </w:r>
      <w:r>
        <w:br/>
        <w:t>By the late 1960s, data storage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br/>
        <w:t>M</w:t>
      </w:r>
      <w:r>
        <w:t>any applications use a mix of several languages in their construction and use.</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Unreadable code often leads to bugs, inefficiencies, and duplicated code.</w:t>
      </w:r>
    </w:p>
    <w:sectPr w:rsidR="00F72B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811696">
    <w:abstractNumId w:val="8"/>
  </w:num>
  <w:num w:numId="2" w16cid:durableId="849756649">
    <w:abstractNumId w:val="6"/>
  </w:num>
  <w:num w:numId="3" w16cid:durableId="169755193">
    <w:abstractNumId w:val="5"/>
  </w:num>
  <w:num w:numId="4" w16cid:durableId="343479639">
    <w:abstractNumId w:val="4"/>
  </w:num>
  <w:num w:numId="5" w16cid:durableId="42218632">
    <w:abstractNumId w:val="7"/>
  </w:num>
  <w:num w:numId="6" w16cid:durableId="1493448985">
    <w:abstractNumId w:val="3"/>
  </w:num>
  <w:num w:numId="7" w16cid:durableId="1263949321">
    <w:abstractNumId w:val="2"/>
  </w:num>
  <w:num w:numId="8" w16cid:durableId="1996255343">
    <w:abstractNumId w:val="1"/>
  </w:num>
  <w:num w:numId="9" w16cid:durableId="105489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69ED"/>
    <w:rsid w:val="00F72B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