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9B" w:rsidRDefault="007C409C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However, readability is more than just </w:t>
      </w:r>
      <w:r>
        <w:t>programming style.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</w:t>
      </w:r>
      <w:r>
        <w:t>code, rather than writing new source code.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In 1801, the Jacquard loom could produce entirely different weaves by changing the "program" – a series of pasteboard cards with </w:t>
      </w:r>
      <w:r>
        <w:t>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>Scripting and breakpoi</w:t>
      </w:r>
      <w:r>
        <w:t>nting is also part of this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21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090211">
    <w:abstractNumId w:val="8"/>
  </w:num>
  <w:num w:numId="2" w16cid:durableId="1388842740">
    <w:abstractNumId w:val="6"/>
  </w:num>
  <w:num w:numId="3" w16cid:durableId="1541281017">
    <w:abstractNumId w:val="5"/>
  </w:num>
  <w:num w:numId="4" w16cid:durableId="1803577833">
    <w:abstractNumId w:val="4"/>
  </w:num>
  <w:num w:numId="5" w16cid:durableId="1295480767">
    <w:abstractNumId w:val="7"/>
  </w:num>
  <w:num w:numId="6" w16cid:durableId="724567132">
    <w:abstractNumId w:val="3"/>
  </w:num>
  <w:num w:numId="7" w16cid:durableId="1414158156">
    <w:abstractNumId w:val="2"/>
  </w:num>
  <w:num w:numId="8" w16cid:durableId="243611868">
    <w:abstractNumId w:val="1"/>
  </w:num>
  <w:num w:numId="9" w16cid:durableId="45437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09C"/>
    <w:rsid w:val="008216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