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1078" w:rsidRDefault="00E059AD">
      <w:r>
        <w:t xml:space="preserve"> Various visual programming languages have also been developed with the intent to resolve readability concerns by adopting non-traditional approaches to code structure and display..</w:t>
      </w:r>
      <w:r>
        <w:br/>
        <w:t>Many factors, having little or nothing to do with the ability of the computer to efficiently compile and execute the code, contribute to readability.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Code-breaking algorithms have also existed for centuries.</w:t>
      </w:r>
      <w:r>
        <w:br/>
        <w:t xml:space="preserve">Methods of measuring programming language popularity include: </w:t>
      </w:r>
      <w:r>
        <w:t>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Allen Downey, in his book How To Think Like A Computer Scientist, writes:</w:t>
      </w:r>
      <w:r>
        <w:br/>
        <w:t xml:space="preserve"> Many computer languages provide a mechanism to call functions provided by shared libraries.</w:t>
      </w:r>
      <w:r>
        <w:br/>
        <w:t>Lan</w:t>
      </w:r>
      <w:r>
        <w:t>guages form an approximate spectrum from "low-level" to "high-level"; "low-level" languages are typically more machine-oriented and faster to execute, whereas "high-level" languages are more abstract and easier to use but execute less quickly.</w:t>
      </w:r>
      <w:r>
        <w:br/>
        <w:t>He gave the first description of cryptanalysis by frequency analysis, the earliest code-breaking algorithm.</w:t>
      </w:r>
      <w:r>
        <w:br/>
        <w:t>However, because an assembly language is little more than a different notation for a machine language,  two machines with different instruction sets also have d</w:t>
      </w:r>
      <w:r>
        <w:t>ifferent assembly languages.</w:t>
      </w:r>
      <w:r>
        <w:br/>
      </w:r>
      <w:r>
        <w:br/>
        <w:t>The first compiler related tool, the A-0 System, was developed in 1952 by Grace Hopper, who also coined the term 'compiler'.</w:t>
      </w:r>
      <w:r>
        <w:br/>
        <w:t>Text editors were also developed that allowed changes and corrections to be made much more easily than with punched cards.</w:t>
      </w:r>
      <w:r>
        <w:br/>
        <w:t>For example, when a bug in a compiler can make it crash when parsing some large source file, a simplification of the test case that results in only few lines from the original source file can be sufficient to reproduce the same crash.</w:t>
      </w:r>
      <w:r>
        <w:br/>
        <w:t>While these are sometimes considered programming, often the term software development is used for this larger overall process – with the terms programming, implementation, and coding reserved for the writing and editing of code per se.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w:t>
      </w:r>
      <w:r>
        <w:t>ulation).</w:t>
      </w:r>
      <w:r>
        <w:br/>
        <w:t xml:space="preserve"> Some languages are very popular for particular kinds of applications, while some languages are regularly used to write many different kinds of applications.</w:t>
      </w:r>
    </w:p>
    <w:sectPr w:rsidR="003910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3577084">
    <w:abstractNumId w:val="8"/>
  </w:num>
  <w:num w:numId="2" w16cid:durableId="1951663579">
    <w:abstractNumId w:val="6"/>
  </w:num>
  <w:num w:numId="3" w16cid:durableId="1052385939">
    <w:abstractNumId w:val="5"/>
  </w:num>
  <w:num w:numId="4" w16cid:durableId="1683167167">
    <w:abstractNumId w:val="4"/>
  </w:num>
  <w:num w:numId="5" w16cid:durableId="1476411681">
    <w:abstractNumId w:val="7"/>
  </w:num>
  <w:num w:numId="6" w16cid:durableId="405108051">
    <w:abstractNumId w:val="3"/>
  </w:num>
  <w:num w:numId="7" w16cid:durableId="998120550">
    <w:abstractNumId w:val="2"/>
  </w:num>
  <w:num w:numId="8" w16cid:durableId="1659335418">
    <w:abstractNumId w:val="1"/>
  </w:num>
  <w:num w:numId="9" w16cid:durableId="347559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1078"/>
    <w:rsid w:val="00AA1D8D"/>
    <w:rsid w:val="00B47730"/>
    <w:rsid w:val="00CB0664"/>
    <w:rsid w:val="00E059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2023-12-06T11:18:00Z</dcterms:modified>
  <cp:category/>
</cp:coreProperties>
</file>