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59A8" w:rsidRDefault="00E84ADB">
      <w:r>
        <w:t>FORTRAN, the first widely used high-level language to have a functional implementation, came out in 1957, and many other languages were soon developed—in particular, COBOL aimed at commercial data processing, and Lisp for computer research..</w:t>
      </w:r>
      <w:r>
        <w:br/>
      </w:r>
      <w:r>
        <w:t>Assembly languages were soon developed that let the programmer specify instruction in a text format (e.g., ADD X, TOTAL), with abbreviations for each operation code and meaningful names for specifying addresses.</w:t>
      </w:r>
      <w:r>
        <w:br/>
        <w:t xml:space="preserve"> The academic field and the engineering practice of computer programming are both largely concerned with discovering and implementing the most efficient algorithms for a given class of problems.</w:t>
      </w:r>
      <w:r>
        <w:br/>
        <w:t>Proficient programming usually requires expertise in several different subjects, including knowledge of t</w:t>
      </w:r>
      <w:r>
        <w:t>he application domain, details of programming languages and generic code libraries, specialized algorithms, and formal logic.</w:t>
      </w:r>
      <w:r>
        <w:br/>
        <w:t xml:space="preserve"> The first step in most formal software development processes is requirements analysis, followed by testing to determine value modeling, implementation, and failure elimination (debugging).</w:t>
      </w:r>
      <w:r>
        <w:br/>
        <w:t>Trade-offs from this ideal involve finding enough programmers who know the language to build a team, the availability of compilers for that language, and the efficiency with which programs written</w:t>
      </w:r>
      <w:r>
        <w:t xml:space="preserve"> in a given language execute.</w:t>
      </w:r>
      <w:r>
        <w:br/>
        <w:t xml:space="preserve"> In the 1880s, Herman Hollerith invented the concept of storing data in machine-readable form.</w:t>
      </w:r>
      <w:r>
        <w:br/>
        <w:t>Techniques like Code refactoring can enhance readability.</w:t>
      </w:r>
      <w:r>
        <w:br/>
        <w:t xml:space="preserve"> Computer programmers are those who write computer software.</w:t>
      </w:r>
      <w:r>
        <w:br/>
        <w:t xml:space="preserve"> Popular modeling techniques include Object-Oriented Analysis and Design (OOAD) and Model-Driven Architecture (MDA).</w:t>
      </w:r>
      <w:r>
        <w:br/>
        <w:t xml:space="preserve"> These compiled languages allow the programmer to write programs in terms that are syntactically richer, and more capable of abstracting the code, maki</w:t>
      </w:r>
      <w:r>
        <w:t>ng it easy to target varying machine instruction sets via compilation declarations and heuristics.</w:t>
      </w:r>
      <w:r>
        <w:br/>
        <w:t>As early as the 9th century, a programmable music sequencer was invented by the Persian Banu Musa brothers, who described an automated mechanical flute player in the Book of Ingenious Devices.</w:t>
      </w:r>
      <w:r>
        <w:br/>
        <w:t>When debugging the problem in a GUI, the programmer can try to skip some user interaction from the original problem description and check if remaining actions are sufficient for bugs to appear.</w:t>
      </w:r>
      <w:r>
        <w:br/>
        <w:t>Some of these factors incl</w:t>
      </w:r>
      <w:r>
        <w:t>ude:</w:t>
      </w:r>
      <w:r>
        <w:br/>
        <w:t xml:space="preserve"> The presentation aspects of this (such as indents, line breaks, color highlighting, and so on) are often handled by the source code editor, but the content aspects reflect the programmer's talent and skills.</w:t>
      </w:r>
      <w:r>
        <w:br/>
        <w:t>Programming languages are essential for software development.</w:t>
      </w:r>
    </w:p>
    <w:sectPr w:rsidR="009559A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27143997">
    <w:abstractNumId w:val="8"/>
  </w:num>
  <w:num w:numId="2" w16cid:durableId="1499611471">
    <w:abstractNumId w:val="6"/>
  </w:num>
  <w:num w:numId="3" w16cid:durableId="1975211325">
    <w:abstractNumId w:val="5"/>
  </w:num>
  <w:num w:numId="4" w16cid:durableId="1564635897">
    <w:abstractNumId w:val="4"/>
  </w:num>
  <w:num w:numId="5" w16cid:durableId="2001887480">
    <w:abstractNumId w:val="7"/>
  </w:num>
  <w:num w:numId="6" w16cid:durableId="404685103">
    <w:abstractNumId w:val="3"/>
  </w:num>
  <w:num w:numId="7" w16cid:durableId="209928745">
    <w:abstractNumId w:val="2"/>
  </w:num>
  <w:num w:numId="8" w16cid:durableId="1114518203">
    <w:abstractNumId w:val="1"/>
  </w:num>
  <w:num w:numId="9" w16cid:durableId="1510440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559A8"/>
    <w:rsid w:val="00AA1D8D"/>
    <w:rsid w:val="00B47730"/>
    <w:rsid w:val="00CB0664"/>
    <w:rsid w:val="00E84AD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2023-12-06T08:01:00Z</dcterms:modified>
  <cp:category/>
</cp:coreProperties>
</file>