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798" w:rsidRDefault="0093791C">
      <w:r>
        <w:t>Unreadable code often leads to bugs, inefficiencies, and duplicated code..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Normally the first step in debugging </w:t>
      </w:r>
      <w:r>
        <w:t>is to attempt to reproduce the problem.</w:t>
      </w:r>
      <w:r>
        <w:br/>
        <w:t xml:space="preserve"> Whatever the approach to development may be, the final program must satisfy some fundamental properties.</w:t>
      </w:r>
      <w:r>
        <w:br/>
        <w:t>However, readability is more than just programming style.</w:t>
      </w:r>
      <w:r>
        <w:br/>
        <w:t>It is usually easier to code in "high-level" languages than in "low-level"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Charles Babbage had already w</w:t>
      </w:r>
      <w:r>
        <w:t>ritten his first program for the Analytical Engine in 1837.</w:t>
      </w:r>
      <w:r>
        <w:br/>
        <w:t>A study found that a few simple readability transformations made code shorter and drastically reduced the time to understand it.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Different programming languages support different styles of programming (called programming paradigms).</w:t>
      </w:r>
      <w:r>
        <w:br/>
        <w:t>One approach popular for requirements analysis is Use Case a</w:t>
      </w:r>
      <w:r>
        <w:t>nalysis.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7477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459493">
    <w:abstractNumId w:val="8"/>
  </w:num>
  <w:num w:numId="2" w16cid:durableId="1047606691">
    <w:abstractNumId w:val="6"/>
  </w:num>
  <w:num w:numId="3" w16cid:durableId="580287953">
    <w:abstractNumId w:val="5"/>
  </w:num>
  <w:num w:numId="4" w16cid:durableId="205875208">
    <w:abstractNumId w:val="4"/>
  </w:num>
  <w:num w:numId="5" w16cid:durableId="878324752">
    <w:abstractNumId w:val="7"/>
  </w:num>
  <w:num w:numId="6" w16cid:durableId="1649168029">
    <w:abstractNumId w:val="3"/>
  </w:num>
  <w:num w:numId="7" w16cid:durableId="13726195">
    <w:abstractNumId w:val="2"/>
  </w:num>
  <w:num w:numId="8" w16cid:durableId="1527475720">
    <w:abstractNumId w:val="1"/>
  </w:num>
  <w:num w:numId="9" w16cid:durableId="135387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7798"/>
    <w:rsid w:val="009379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2023-12-06T11:18:00Z</dcterms:modified>
  <cp:category/>
</cp:coreProperties>
</file>