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595" w:rsidRDefault="000E7B76">
      <w:r>
        <w:t xml:space="preserve"> In the 1880s, Herman Hollerith invented the concept of storing data in machine-readable form..</w:t>
      </w:r>
      <w:r>
        <w:br/>
        <w:t xml:space="preserve">As early as the 9th century, a programmable music sequencer was invented by the Persian Banu Musa brothers, who described an automated mechanical flute </w:t>
      </w:r>
      <w:r>
        <w:t>player in the Book of Ingenious Devices.</w:t>
      </w:r>
      <w:r>
        <w:br/>
        <w:t xml:space="preserve"> Various visual programming languages have also been developed with the intent to resolve readability concerns by adopting non-traditional approaches to code structure and display.</w:t>
      </w:r>
      <w:r>
        <w:br/>
        <w:t>There are many approaches to the Software development process.</w:t>
      </w:r>
      <w:r>
        <w:br/>
        <w:t>Unreadable code often leads to bugs, inefficiencies, and duplicated code.</w:t>
      </w:r>
      <w:r>
        <w:br/>
        <w:t>Ideally, the programming language best suited for the task at hand will be selected.</w:t>
      </w:r>
      <w:r>
        <w:br/>
        <w:t>This can be a non-trivial task, for example as with parallel process</w:t>
      </w:r>
      <w:r>
        <w:t>es or some unusual software bugs.</w:t>
      </w:r>
      <w:r>
        <w:br/>
        <w:t>They are the building blocks for all software, from the simplest applications to the most sophisticated ones.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Techniques like Code refactoring can enhance readability.</w:t>
      </w:r>
      <w:r>
        <w:br/>
        <w:t>By the late 1960s, data storage de</w:t>
      </w:r>
      <w:r>
        <w:t>vices and computer terminals became inexpensive enough that programs could be created by typing directly into the computers.</w:t>
      </w:r>
      <w:r>
        <w:br/>
        <w:t>Trial-and-error/divide-and-conquer is needed: the programmer will try to remove some parts of the original test case and check if the problem still exists.</w:t>
      </w:r>
      <w:r>
        <w:br/>
        <w:t>Some of these factors include:</w:t>
      </w:r>
      <w:r>
        <w:br/>
        <w:t xml:space="preserve"> The presentation aspects of this (such as indents, line breaks, color highlighting, and so on) are often handled by the source code editor, but the content aspects reflect the programmer's talent and</w:t>
      </w:r>
      <w:r>
        <w:t xml:space="preserve"> skills.</w:t>
      </w:r>
      <w:r>
        <w:br/>
        <w:t xml:space="preserve"> Debugging is a very important task in the software development process since having defects in a program can have significant consequences for its users.</w:t>
      </w:r>
      <w:r>
        <w:br/>
        <w:t xml:space="preserve"> Some languages are very popular for particular kinds of applications, while some languages are regularly used to write many different kinds of applications.</w:t>
      </w:r>
    </w:p>
    <w:sectPr w:rsidR="006755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0977916">
    <w:abstractNumId w:val="8"/>
  </w:num>
  <w:num w:numId="2" w16cid:durableId="1819225927">
    <w:abstractNumId w:val="6"/>
  </w:num>
  <w:num w:numId="3" w16cid:durableId="1335760877">
    <w:abstractNumId w:val="5"/>
  </w:num>
  <w:num w:numId="4" w16cid:durableId="483015150">
    <w:abstractNumId w:val="4"/>
  </w:num>
  <w:num w:numId="5" w16cid:durableId="1914701759">
    <w:abstractNumId w:val="7"/>
  </w:num>
  <w:num w:numId="6" w16cid:durableId="52435103">
    <w:abstractNumId w:val="3"/>
  </w:num>
  <w:num w:numId="7" w16cid:durableId="1146120585">
    <w:abstractNumId w:val="2"/>
  </w:num>
  <w:num w:numId="8" w16cid:durableId="1784884150">
    <w:abstractNumId w:val="1"/>
  </w:num>
  <w:num w:numId="9" w16cid:durableId="129741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B76"/>
    <w:rsid w:val="0015074B"/>
    <w:rsid w:val="0029639D"/>
    <w:rsid w:val="00326F90"/>
    <w:rsid w:val="006755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