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FC6" w:rsidRDefault="001B7296">
      <w:r>
        <w:t xml:space="preserve"> Allen Downey, in his book How To Think Like A Computer Scientist, writes:</w:t>
      </w:r>
      <w:r>
        <w:br/>
      </w:r>
      <w:r>
        <w:t xml:space="preserve"> Many computer languages provide a mechanism to call functions provided by shared libraries..</w:t>
      </w:r>
      <w:r>
        <w:br/>
        <w:t xml:space="preserve"> After the bug is reproduced, the input of the program may need to be simplified to make it easier to debug.</w:t>
      </w:r>
      <w:r>
        <w:br/>
        <w:t xml:space="preserve"> Different programming languages support different styles of programming (called programming paradigms).</w:t>
      </w:r>
      <w:r>
        <w:br/>
        <w:t>It is usually easier to code in "high-level" languages than in "low-level" ones.</w:t>
      </w:r>
      <w:r>
        <w:br/>
        <w:t>Ideally, the programming language best suited for the task at hand will be selected.</w:t>
      </w:r>
      <w:r>
        <w:br/>
        <w:t>He gave the first description of cryptanalysis by frequency analysis, the earliest code-breaking algorithm.</w:t>
      </w:r>
      <w:r>
        <w:br/>
        <w:t>Some of these factors i</w:t>
      </w:r>
      <w:r>
        <w:t>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w:t>
      </w:r>
      <w:r>
        <w:t xml:space="preserve"> practice of computer programming are both largely concerned with discovering and implementing the most efficient algorithms for a given class of problems.</w:t>
      </w:r>
      <w:r>
        <w:br/>
        <w:t>Sometimes software development is known as software engineering, especially when it employs formal methods or follows an engineering design process.</w:t>
      </w:r>
      <w:r>
        <w:br/>
        <w:t>This can be a non-trivial task, for example as with parallel processes or some unusual software bugs.</w:t>
      </w:r>
      <w:r>
        <w:br/>
        <w:t>However, Charles Babbage had already written his first program for the Analytical Engine in 1837.</w:t>
      </w:r>
      <w:r>
        <w:br/>
        <w:t>When de</w:t>
      </w:r>
      <w:r>
        <w:t>bugging the problem in a GUI, the programmer can try to skip some user interaction from the original problem description and check if remaining actions are sufficient for bugs to appear.</w:t>
      </w:r>
      <w:r>
        <w:br/>
        <w:t>In the 9th century, the Arab mathematician Al-Kindi described a cryptographic algorithm for deciphering encrypted code, in A Manuscript on Deciphering Cryptographic Messages.</w:t>
      </w:r>
    </w:p>
    <w:sectPr w:rsidR="00F87F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615986">
    <w:abstractNumId w:val="8"/>
  </w:num>
  <w:num w:numId="2" w16cid:durableId="1278486670">
    <w:abstractNumId w:val="6"/>
  </w:num>
  <w:num w:numId="3" w16cid:durableId="1752123671">
    <w:abstractNumId w:val="5"/>
  </w:num>
  <w:num w:numId="4" w16cid:durableId="1146043096">
    <w:abstractNumId w:val="4"/>
  </w:num>
  <w:num w:numId="5" w16cid:durableId="674069422">
    <w:abstractNumId w:val="7"/>
  </w:num>
  <w:num w:numId="6" w16cid:durableId="588660514">
    <w:abstractNumId w:val="3"/>
  </w:num>
  <w:num w:numId="7" w16cid:durableId="2046979780">
    <w:abstractNumId w:val="2"/>
  </w:num>
  <w:num w:numId="8" w16cid:durableId="411977405">
    <w:abstractNumId w:val="1"/>
  </w:num>
  <w:num w:numId="9" w16cid:durableId="29768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296"/>
    <w:rsid w:val="0029639D"/>
    <w:rsid w:val="00326F90"/>
    <w:rsid w:val="00AA1D8D"/>
    <w:rsid w:val="00B47730"/>
    <w:rsid w:val="00CB0664"/>
    <w:rsid w:val="00F87F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