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2969" w:rsidRDefault="004E3E39">
      <w:r>
        <w:t>When debugging the problem in a GUI, the programmer can try to skip some user interaction from the original problem description and check if remaining actions are sufficient for bugs to appear..</w:t>
      </w:r>
      <w:r>
        <w:br/>
        <w:t xml:space="preserve">Some languages are more prone to some kinds of faults </w:t>
      </w:r>
      <w:r>
        <w:t>because their specification does not require compilers to perform as much checking as other languages.</w:t>
      </w:r>
      <w:r>
        <w:br/>
        <w:t>For example, when a bug in a compiler can make it crash when parsing some large source file, a simplification of the test case that results in only few lines from the original source file can be sufficient to reproduce the same crash.</w:t>
      </w:r>
      <w:r>
        <w:br/>
      </w:r>
      <w:r>
        <w:br/>
        <w:t>While these are sometimes considered programming, often the term software development is used for this larger overall process – with the terms programming, implementation, a</w:t>
      </w:r>
      <w:r>
        <w:t>nd coding reserved for the writing and editing of code per se.</w:t>
      </w:r>
      <w:r>
        <w:br/>
        <w:t>The choice of language used is subject to many considerations, such as company policy, suitability to task, availability of third-party packages, or individual preference.</w:t>
      </w:r>
      <w:r>
        <w:br/>
        <w:t>They are the building blocks for all software, from the simplest applications to the most sophisticated ones.</w:t>
      </w:r>
      <w:r>
        <w:br/>
        <w:t>By the late 1960s, data storage devices and computer terminals became inexpensive enough that programs could be created by typing directly into the computers.</w:t>
      </w:r>
      <w:r>
        <w:br/>
        <w:t xml:space="preserve"> These c</w:t>
      </w:r>
      <w:r>
        <w:t>ompiled languages allow the programmer to write programs in terms that are syntactically richer, and more capable of abstracting the code, making it easy to target varying machine instruction sets via compilation declarations and heuristics.</w:t>
      </w:r>
      <w:r>
        <w:br/>
        <w:t>It affects the aspects of quality above, including portability, usability and most importantly maintainability.</w:t>
      </w:r>
      <w:r>
        <w:br/>
        <w:t xml:space="preserve"> Various visual programming languages have also been developed with the intent to resolve readability concerns by adopting non-traditional approaches to code </w:t>
      </w:r>
      <w:r>
        <w:t>structure and display.</w:t>
      </w:r>
      <w:r>
        <w:br/>
        <w:t>Expert programmers are familiar with a variety of well-established algorithms and their respective complexities and use this knowledge to choose algorithms that are best suited to the circumstances.</w:t>
      </w:r>
      <w:r>
        <w:br/>
        <w:t xml:space="preserve"> It is very difficult to determine what are the most popular modern programming languages.</w:t>
      </w:r>
      <w:r>
        <w:br/>
        <w:t>Also, specific user environment and usage history can make it difficult to reproduce the problem.</w:t>
      </w:r>
      <w:r>
        <w:br/>
        <w:t xml:space="preserve"> Programmable devices have existed for centuries.</w:t>
      </w:r>
    </w:p>
    <w:sectPr w:rsidR="00B329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0385558">
    <w:abstractNumId w:val="8"/>
  </w:num>
  <w:num w:numId="2" w16cid:durableId="748311767">
    <w:abstractNumId w:val="6"/>
  </w:num>
  <w:num w:numId="3" w16cid:durableId="1769227557">
    <w:abstractNumId w:val="5"/>
  </w:num>
  <w:num w:numId="4" w16cid:durableId="660353173">
    <w:abstractNumId w:val="4"/>
  </w:num>
  <w:num w:numId="5" w16cid:durableId="929044278">
    <w:abstractNumId w:val="7"/>
  </w:num>
  <w:num w:numId="6" w16cid:durableId="1568031386">
    <w:abstractNumId w:val="3"/>
  </w:num>
  <w:num w:numId="7" w16cid:durableId="1353610603">
    <w:abstractNumId w:val="2"/>
  </w:num>
  <w:num w:numId="8" w16cid:durableId="824588194">
    <w:abstractNumId w:val="1"/>
  </w:num>
  <w:num w:numId="9" w16cid:durableId="159275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3E39"/>
    <w:rsid w:val="00AA1D8D"/>
    <w:rsid w:val="00B3296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2023-12-06T08:24:00Z</dcterms:modified>
  <cp:category/>
</cp:coreProperties>
</file>