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BD2" w:rsidRDefault="00944264">
      <w:r>
        <w:t xml:space="preserve"> A similar technique used for database design is Entity-Relationship Modeling (ER Modeling)..</w:t>
      </w:r>
      <w:r>
        <w:br/>
        <w:t>It affects the aspects of quality above, including portability, usability and most importantly maintainability.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</w:r>
      <w:r>
        <w:br/>
        <w:t>Trade-offs from this ideal involve finding enough p</w:t>
      </w:r>
      <w:r>
        <w:t>rogrammers who know the language to build a team, the availability of compilers for that language, and the efficiency with which programs written in a given language execute.</w:t>
      </w:r>
      <w:r>
        <w:br/>
        <w:t>Ideally, the programming language best suited for the task at hand will be selected.</w:t>
      </w:r>
      <w:r>
        <w:br/>
        <w:t>Text editors were also developed that allowed changes and corrections to be made much more easily than with punched cards.</w:t>
      </w:r>
      <w:r>
        <w:br/>
        <w:t>Integrated development environments (IDEs) aim to integrate all such help.</w:t>
      </w:r>
      <w:r>
        <w:br/>
        <w:t xml:space="preserve"> The academic field and the engineering practice of co</w:t>
      </w:r>
      <w:r>
        <w:t>mputer programming are both largely concerned with discovering and implementing the most efficient algorithms for a given class of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By the late 1960s, data storage devices and computer terminals became inexpensive enough that programs could be created by typing direc</w:t>
      </w:r>
      <w:r>
        <w:t>tly into the computers.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Whatever the approach to development may be, the final program must satisfy some fundamental properties.</w:t>
      </w:r>
    </w:p>
    <w:sectPr w:rsidR="009E7B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933547">
    <w:abstractNumId w:val="8"/>
  </w:num>
  <w:num w:numId="2" w16cid:durableId="1676417954">
    <w:abstractNumId w:val="6"/>
  </w:num>
  <w:num w:numId="3" w16cid:durableId="333923163">
    <w:abstractNumId w:val="5"/>
  </w:num>
  <w:num w:numId="4" w16cid:durableId="1953315544">
    <w:abstractNumId w:val="4"/>
  </w:num>
  <w:num w:numId="5" w16cid:durableId="972640578">
    <w:abstractNumId w:val="7"/>
  </w:num>
  <w:num w:numId="6" w16cid:durableId="1339387019">
    <w:abstractNumId w:val="3"/>
  </w:num>
  <w:num w:numId="7" w16cid:durableId="1465733917">
    <w:abstractNumId w:val="2"/>
  </w:num>
  <w:num w:numId="8" w16cid:durableId="4216940">
    <w:abstractNumId w:val="1"/>
  </w:num>
  <w:num w:numId="9" w16cid:durableId="213452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4264"/>
    <w:rsid w:val="009E7B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2023-12-06T06:09:00Z</dcterms:modified>
  <cp:category/>
</cp:coreProperties>
</file>