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1C11" w:rsidRDefault="00E51925">
      <w:r>
        <w:t xml:space="preserve"> Implementation techniques include imperative languages (object-oriented or procedural), functional languages, and logic languages..</w:t>
      </w:r>
      <w:r>
        <w:br/>
        <w:t>However, readability is more than just programming style.</w:t>
      </w:r>
      <w:r>
        <w:br/>
        <w:t xml:space="preserve"> Following a consistent programming style often helps readability.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Programmable devices have existed for centuries.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P</w:t>
      </w:r>
      <w:r>
        <w:t>opular modeling techniques include Object-Oriented Analysis and Design (OOAD) and Model-Driven Architecture (MDA).</w:t>
      </w:r>
      <w:r>
        <w:br/>
        <w:t>Normally the first step in debugging is to attempt to reproduce the problem.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Proficient programming usually requires expertise in several different subjects, including knowledge of the application domain, details of programming languages and generic code libraries, speci</w:t>
      </w:r>
      <w:r>
        <w:t>alized algorithms, and formal logic.</w:t>
      </w:r>
      <w:r>
        <w:br/>
        <w:t>Scripting and breakpointing is also part of this process.</w:t>
      </w:r>
      <w:r>
        <w:br/>
        <w:t>Also, specific user environment and usage history can make it difficult to reproduce the problem.</w:t>
      </w:r>
      <w:r>
        <w:br/>
        <w:t xml:space="preserve"> Computer programmers are those who write computer software.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After the bug is reproduced, the input of the program may need to be simplif</w:t>
      </w:r>
      <w:r>
        <w:t>ied to make it easier to debug.</w:t>
      </w:r>
    </w:p>
    <w:sectPr w:rsidR="00BF1C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0281481">
    <w:abstractNumId w:val="8"/>
  </w:num>
  <w:num w:numId="2" w16cid:durableId="1368024240">
    <w:abstractNumId w:val="6"/>
  </w:num>
  <w:num w:numId="3" w16cid:durableId="339351222">
    <w:abstractNumId w:val="5"/>
  </w:num>
  <w:num w:numId="4" w16cid:durableId="425998972">
    <w:abstractNumId w:val="4"/>
  </w:num>
  <w:num w:numId="5" w16cid:durableId="746194048">
    <w:abstractNumId w:val="7"/>
  </w:num>
  <w:num w:numId="6" w16cid:durableId="795180309">
    <w:abstractNumId w:val="3"/>
  </w:num>
  <w:num w:numId="7" w16cid:durableId="1429352628">
    <w:abstractNumId w:val="2"/>
  </w:num>
  <w:num w:numId="8" w16cid:durableId="26297048">
    <w:abstractNumId w:val="1"/>
  </w:num>
  <w:num w:numId="9" w16cid:durableId="10230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1C11"/>
    <w:rsid w:val="00CB0664"/>
    <w:rsid w:val="00E519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2023-12-06T08:01:00Z</dcterms:modified>
  <cp:category/>
</cp:coreProperties>
</file>