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44E" w:rsidRDefault="00527B79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When debugging the problem in a GUI, the programmer can try to skip some user interaction from the original probl</w:t>
      </w:r>
      <w:r>
        <w:t>em description and check if remaining actions are sufficient for bugs to appear.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Scripting and breakpointing is also part of this process.</w:t>
      </w:r>
      <w:r>
        <w:br/>
        <w:t xml:space="preserve">Some languages are more prone to some kinds of faults because their specification does not require compilers to perform as much checking </w:t>
      </w:r>
      <w:r>
        <w:t>as other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In the 1880s, Herman Hollerith invented the concept of storing data in machine-readable form.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Charles Babbage had already written hi</w:t>
      </w:r>
      <w:r>
        <w:t>s first program for the Analytical Engine in 1837.</w:t>
      </w:r>
      <w:r>
        <w:br/>
        <w:t>Sometimes software development is known as software engineering, especially when it employs formal methods or follows an engineering design process.</w:t>
      </w:r>
      <w:r>
        <w:br/>
        <w:t>Use of a static code analysis tool can help detect some possible problems.</w:t>
      </w:r>
      <w:r>
        <w:br/>
        <w:t>Integrated development environments (IDEs) aim to integrate all such help.</w:t>
      </w:r>
    </w:p>
    <w:sectPr w:rsidR="005E24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656020">
    <w:abstractNumId w:val="8"/>
  </w:num>
  <w:num w:numId="2" w16cid:durableId="2123916869">
    <w:abstractNumId w:val="6"/>
  </w:num>
  <w:num w:numId="3" w16cid:durableId="931819412">
    <w:abstractNumId w:val="5"/>
  </w:num>
  <w:num w:numId="4" w16cid:durableId="1674916153">
    <w:abstractNumId w:val="4"/>
  </w:num>
  <w:num w:numId="5" w16cid:durableId="1974478181">
    <w:abstractNumId w:val="7"/>
  </w:num>
  <w:num w:numId="6" w16cid:durableId="302275220">
    <w:abstractNumId w:val="3"/>
  </w:num>
  <w:num w:numId="7" w16cid:durableId="1159540831">
    <w:abstractNumId w:val="2"/>
  </w:num>
  <w:num w:numId="8" w16cid:durableId="152337085">
    <w:abstractNumId w:val="1"/>
  </w:num>
  <w:num w:numId="9" w16cid:durableId="13075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B79"/>
    <w:rsid w:val="005E24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