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F8A" w:rsidRDefault="003A09D4">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Programming languages are essential for software development.</w:t>
      </w:r>
      <w:r>
        <w:br/>
        <w:t>For this purpose, algorithms are classified into orders using so-called Big O notation, which expresses resource use, such as execution time or memory consumption, in terms of the size of an input.</w:t>
      </w:r>
      <w:r>
        <w:br/>
        <w:t xml:space="preserve"> Auxiliary tasks accompanying and related to programming include analyzing requirements, testing, d</w:t>
      </w:r>
      <w:r>
        <w:t>ebugging (investigating and fixing problems), implementation of build systems, and management of derived artifacts, such as programs' machine code.</w:t>
      </w:r>
      <w:r>
        <w:br/>
        <w:t>The Unified Modeling Language (UML) is a notation used for both the OOAD and MDA.</w:t>
      </w:r>
      <w:r>
        <w:br/>
        <w:t>Trade-offs from this ideal involve finding enough programmers who know the language to build a team, the availability of compilers for that language, and the efficiency with which programs written in a given language execute.</w:t>
      </w:r>
      <w:r>
        <w:br/>
        <w:t>Expert programmers are familiar with a variety of well-e</w:t>
      </w:r>
      <w:r>
        <w:t>stablished algorithms and their respective complexities and use this knowledge to choose algorithms that are best suited to the circumstances.</w:t>
      </w:r>
      <w:r>
        <w:br/>
        <w:t>Languages form an approximate spectrum from "low-level" to "high-level"; "low-level" languages are typically more machine-oriented and faster to execute, whereas "high-level" languages are more abstract and easier to use but execute less quickly.</w:t>
      </w:r>
      <w:r>
        <w:br/>
        <w:t>The following properties are among the most important:</w:t>
      </w:r>
      <w:r>
        <w:br/>
      </w:r>
      <w:r>
        <w:br/>
        <w:t xml:space="preserve"> In computer programming, readability refers to the ease with whic</w:t>
      </w:r>
      <w:r>
        <w:t>h a human reader can comprehend the purpose, control flow, and operation of source code.</w:t>
      </w:r>
      <w:r>
        <w:br/>
        <w:t xml:space="preserve"> Programmable devices have existed for centuries.</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t xml:space="preserve"> Following a consistent programming style often helps readability.</w:t>
      </w:r>
      <w:r>
        <w:br/>
        <w:t>The choice of language used is subj</w:t>
      </w:r>
      <w:r>
        <w:t>ect to many considerations, such as company policy, suitability to task, availability of third-party packages, or individual preference.</w:t>
      </w:r>
    </w:p>
    <w:sectPr w:rsidR="00984F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45386">
    <w:abstractNumId w:val="8"/>
  </w:num>
  <w:num w:numId="2" w16cid:durableId="835074225">
    <w:abstractNumId w:val="6"/>
  </w:num>
  <w:num w:numId="3" w16cid:durableId="1493253565">
    <w:abstractNumId w:val="5"/>
  </w:num>
  <w:num w:numId="4" w16cid:durableId="275253118">
    <w:abstractNumId w:val="4"/>
  </w:num>
  <w:num w:numId="5" w16cid:durableId="2061779589">
    <w:abstractNumId w:val="7"/>
  </w:num>
  <w:num w:numId="6" w16cid:durableId="7684094">
    <w:abstractNumId w:val="3"/>
  </w:num>
  <w:num w:numId="7" w16cid:durableId="44567067">
    <w:abstractNumId w:val="2"/>
  </w:num>
  <w:num w:numId="8" w16cid:durableId="1775780506">
    <w:abstractNumId w:val="1"/>
  </w:num>
  <w:num w:numId="9" w16cid:durableId="91057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9D4"/>
    <w:rsid w:val="00984F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