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01A9" w:rsidRDefault="0086397B">
      <w:r>
        <w:t>In 1206, the Arab engineer Al-Jazari invented a programmable drum machine where a musical mechanical automaton could be made to play different rhythms and drum patterns, via pegs and cams..</w:t>
      </w:r>
      <w:r>
        <w:br/>
        <w:t xml:space="preserve">Many factors, having little or nothing to do with the </w:t>
      </w:r>
      <w:r>
        <w:t>ability of the computer to efficiently compile and execute the code, contribute to readability.</w:t>
      </w:r>
      <w:r>
        <w:br/>
        <w:t>Expert programmers are familiar with a variety of well-established algorithms and their respective complexities and use this knowledge to choose algorithms that are best suited to the circumstances.</w:t>
      </w:r>
      <w:r>
        <w:br/>
        <w:t xml:space="preserve">Languages form an approximate spectrum from "low-level" to "high-level"; "low-level" languages are typically more machine-oriented and faster to execute, whereas "high-level" languages are more abstract and easier to </w:t>
      </w:r>
      <w:r>
        <w:t>use but execute less quickly.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Techniques like Code refactoring can enhance readability.</w:t>
      </w:r>
      <w:r>
        <w:br/>
        <w:t>For example, COBOL is</w:t>
      </w:r>
      <w:r>
        <w:t xml:space="preserve"> still strong in corporate data centers often on large mainframe computers, Fortran in engineering applications, scripting languages in Web development, and C in embedded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t xml:space="preserve"> The academi</w:t>
      </w:r>
      <w:r>
        <w:t>c field and the engineering practice of computer programming are both largely concerned with discovering and implementing the most efficient algorithms for a given class of problems.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Assembly languages were soon developed that let the programmer specify instruction</w:t>
      </w:r>
      <w:r>
        <w:t xml:space="preserve"> in a text format (e.g., ADD X, TOTAL), with abbreviations for each operation code and meaningful names for specifying addresses.</w:t>
      </w:r>
      <w:r>
        <w:br/>
        <w:t>Many applications use a mix of several languages in their construction and use.</w:t>
      </w:r>
      <w:r>
        <w:br/>
        <w:t>He gave the first description of cryptanalysis by frequency analysis, the earliest code-breaking algorithm.</w:t>
      </w:r>
      <w:r>
        <w:br/>
        <w:t xml:space="preserve"> Popular modeling techniques include Object-Oriented Analysis and Design (OOAD) and Model-Driven Architecture (MDA).</w:t>
      </w:r>
    </w:p>
    <w:sectPr w:rsidR="00E201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2682658">
    <w:abstractNumId w:val="8"/>
  </w:num>
  <w:num w:numId="2" w16cid:durableId="551506589">
    <w:abstractNumId w:val="6"/>
  </w:num>
  <w:num w:numId="3" w16cid:durableId="994726312">
    <w:abstractNumId w:val="5"/>
  </w:num>
  <w:num w:numId="4" w16cid:durableId="948246436">
    <w:abstractNumId w:val="4"/>
  </w:num>
  <w:num w:numId="5" w16cid:durableId="189732948">
    <w:abstractNumId w:val="7"/>
  </w:num>
  <w:num w:numId="6" w16cid:durableId="2135950600">
    <w:abstractNumId w:val="3"/>
  </w:num>
  <w:num w:numId="7" w16cid:durableId="545334446">
    <w:abstractNumId w:val="2"/>
  </w:num>
  <w:num w:numId="8" w16cid:durableId="2046982605">
    <w:abstractNumId w:val="1"/>
  </w:num>
  <w:num w:numId="9" w16cid:durableId="1689215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397B"/>
    <w:rsid w:val="00AA1D8D"/>
    <w:rsid w:val="00B47730"/>
    <w:rsid w:val="00CB0664"/>
    <w:rsid w:val="00E201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2023-12-06T05:00:00Z</dcterms:modified>
  <cp:category/>
</cp:coreProperties>
</file>