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EC7" w:rsidRDefault="00C13564">
      <w:r>
        <w:t>Programming languages are essential for software development..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is usually easier to code in "high-level" languages than in "low-level" ones.</w:t>
      </w:r>
      <w:r>
        <w:br/>
        <w:t>Some text editors such as Emacs allow GDB to be invoked through them, to provide a visual environment.</w:t>
      </w:r>
      <w:r>
        <w:br/>
        <w:t>Expert programmers ar</w:t>
      </w:r>
      <w:r>
        <w:t>e familiar with a variety of well-established algorithms and their respective complexities and use this knowledge to choose algorithms that are best suited to the circumstances.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There exist a lot of different approaches for each of those tasks.</w:t>
      </w:r>
      <w:r>
        <w:br/>
        <w:t xml:space="preserve"> In the 1880s, Herman Hollerith invented the concept of storing data in machine-readable form.</w:t>
      </w:r>
      <w:r>
        <w:br/>
        <w:t>In 1206, the Arab engineer Al-Jazari i</w:t>
      </w:r>
      <w:r>
        <w:t>nvented a programmable drum machine where a musical mechanical automaton could be made to play different rhythms and drum patterns, via pegs and cams.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 first computer program is generally dated to 1843, when mathematician Ada Lovelace published an algorithm to calculate a sequence of Bernoulli numbers, intend</w:t>
      </w:r>
      <w:r>
        <w:t>ed to be carried out by Charles Babbage's Analytical Engine.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572E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6810488">
    <w:abstractNumId w:val="8"/>
  </w:num>
  <w:num w:numId="2" w16cid:durableId="1968470207">
    <w:abstractNumId w:val="6"/>
  </w:num>
  <w:num w:numId="3" w16cid:durableId="1129981944">
    <w:abstractNumId w:val="5"/>
  </w:num>
  <w:num w:numId="4" w16cid:durableId="1065949668">
    <w:abstractNumId w:val="4"/>
  </w:num>
  <w:num w:numId="5" w16cid:durableId="878321834">
    <w:abstractNumId w:val="7"/>
  </w:num>
  <w:num w:numId="6" w16cid:durableId="783109277">
    <w:abstractNumId w:val="3"/>
  </w:num>
  <w:num w:numId="7" w16cid:durableId="1634629932">
    <w:abstractNumId w:val="2"/>
  </w:num>
  <w:num w:numId="8" w16cid:durableId="124127315">
    <w:abstractNumId w:val="1"/>
  </w:num>
  <w:num w:numId="9" w16cid:durableId="81515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EC7"/>
    <w:rsid w:val="00AA1D8D"/>
    <w:rsid w:val="00B47730"/>
    <w:rsid w:val="00C135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