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9F7" w:rsidRDefault="00036542">
      <w:r>
        <w:t>Some languages are more prone to some kinds of faults because their specification does not require compilers to perform as much checking as other languages..</w:t>
      </w:r>
      <w:r>
        <w:br/>
        <w:t>The Unified Modeling Language (UML) is a notation used for both the OOAD and MDA.</w:t>
      </w:r>
      <w:r>
        <w:br/>
      </w:r>
      <w:r>
        <w:t>Trial-and-error/divide-and-conquer is needed: the programmer will try to remove some parts of the original test case and check if the problem still exists.</w:t>
      </w:r>
      <w:r>
        <w:br/>
        <w:t>It involves designing and implementing algorithms, step-by-step specifications of procedures, by writing code in one or more programming languages.</w:t>
      </w:r>
      <w:r>
        <w:br/>
        <w:t>One approach popular for requirements analysis is Use Case analysis.</w:t>
      </w:r>
      <w:r>
        <w:br/>
        <w:t>They are the building blocks for all software, from the simplest applications to the most sophisticated ones.</w:t>
      </w:r>
      <w:r>
        <w:br/>
        <w:t xml:space="preserve">However, because an assembly </w:t>
      </w:r>
      <w:r>
        <w:t>language is little more than a different notation for a machine language,  two machines with different instruction sets also have different assembly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Charles Babbage had already written his first program for the Analytical Engine in 1837.</w:t>
      </w:r>
      <w:r>
        <w:br/>
        <w:t xml:space="preserve"> These compiled languages allow the programmer to write programs in terms that are syntactically richer,</w:t>
      </w:r>
      <w:r>
        <w:t xml:space="preserve"> and more capable of abstracting the code, making it easy to target varying machine instruction sets via compilation declarations and heuristics.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Various visual programming languages have also been developed with the int</w:t>
      </w:r>
      <w:r>
        <w:t>ent to resolve readability concerns by adopting non-traditional approaches to code structure and display.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Implementation techniques include imperative languages (object-oriented or procedural), functional languages, and logic languages.</w:t>
      </w:r>
    </w:p>
    <w:sectPr w:rsidR="009E49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9413351">
    <w:abstractNumId w:val="8"/>
  </w:num>
  <w:num w:numId="2" w16cid:durableId="1004632485">
    <w:abstractNumId w:val="6"/>
  </w:num>
  <w:num w:numId="3" w16cid:durableId="151341108">
    <w:abstractNumId w:val="5"/>
  </w:num>
  <w:num w:numId="4" w16cid:durableId="1345326440">
    <w:abstractNumId w:val="4"/>
  </w:num>
  <w:num w:numId="5" w16cid:durableId="405569388">
    <w:abstractNumId w:val="7"/>
  </w:num>
  <w:num w:numId="6" w16cid:durableId="551969096">
    <w:abstractNumId w:val="3"/>
  </w:num>
  <w:num w:numId="7" w16cid:durableId="2051145964">
    <w:abstractNumId w:val="2"/>
  </w:num>
  <w:num w:numId="8" w16cid:durableId="2124567810">
    <w:abstractNumId w:val="1"/>
  </w:num>
  <w:num w:numId="9" w16cid:durableId="148068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542"/>
    <w:rsid w:val="0006063C"/>
    <w:rsid w:val="0015074B"/>
    <w:rsid w:val="0029639D"/>
    <w:rsid w:val="00326F90"/>
    <w:rsid w:val="009E49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2023-12-06T07:32:00Z</dcterms:modified>
  <cp:category/>
</cp:coreProperties>
</file>