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39" w:rsidRDefault="0027523B">
      <w:r>
        <w:t>Compilers harnessed the power of computers to make programming easier by allowing programmers to specify calculations by entering a formula using infix notation..</w:t>
      </w:r>
      <w:r>
        <w:br/>
        <w:t>There are many approaches to the Software development process.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Also, 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</w:t>
      </w:r>
      <w:r>
        <w:t>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</w:t>
      </w:r>
      <w:r>
        <w:t>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</w:t>
      </w:r>
      <w:r>
        <w:t>lso developed that allowed changes and corrections to be made much more easily than with punched cards.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8F2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811142">
    <w:abstractNumId w:val="8"/>
  </w:num>
  <w:num w:numId="2" w16cid:durableId="744494603">
    <w:abstractNumId w:val="6"/>
  </w:num>
  <w:num w:numId="3" w16cid:durableId="1799647443">
    <w:abstractNumId w:val="5"/>
  </w:num>
  <w:num w:numId="4" w16cid:durableId="358161612">
    <w:abstractNumId w:val="4"/>
  </w:num>
  <w:num w:numId="5" w16cid:durableId="951011489">
    <w:abstractNumId w:val="7"/>
  </w:num>
  <w:num w:numId="6" w16cid:durableId="645862817">
    <w:abstractNumId w:val="3"/>
  </w:num>
  <w:num w:numId="7" w16cid:durableId="1761296548">
    <w:abstractNumId w:val="2"/>
  </w:num>
  <w:num w:numId="8" w16cid:durableId="640963949">
    <w:abstractNumId w:val="1"/>
  </w:num>
  <w:num w:numId="9" w16cid:durableId="132631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23B"/>
    <w:rsid w:val="0029639D"/>
    <w:rsid w:val="00326F90"/>
    <w:rsid w:val="008F26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