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7668" w:rsidRDefault="00511FEB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</w:r>
      <w:r>
        <w:t>Integrated development environments (IDEs) aim to integrate all such help.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While these are sometimes considered programming, often the term software development is used for this larger overall process – with the terms programming, implementation, and coding reserved for the wr</w:t>
      </w:r>
      <w:r>
        <w:t>iting and editing of code per se.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However, readability is more than just programming style.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</w:t>
      </w:r>
      <w:r>
        <w:t xml:space="preserve"> and the ability for low-level manipulation).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Some text editors such as Emacs allow GDB to be invoked through</w:t>
      </w:r>
      <w:r>
        <w:t xml:space="preserve"> them, to provide a visual environment.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Expert programmers are familiar with a variety of well-established algorithms and their respective complexities and use thi</w:t>
      </w:r>
      <w:r>
        <w:t>s knowledge to choose algorithms that are best suited to the circumstances.</w:t>
      </w:r>
      <w:r>
        <w:br/>
        <w:t>It affects the aspects of quality above, including portability, usability and most importantly maintainability.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2576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3361095">
    <w:abstractNumId w:val="8"/>
  </w:num>
  <w:num w:numId="2" w16cid:durableId="1601327607">
    <w:abstractNumId w:val="6"/>
  </w:num>
  <w:num w:numId="3" w16cid:durableId="882447683">
    <w:abstractNumId w:val="5"/>
  </w:num>
  <w:num w:numId="4" w16cid:durableId="45497542">
    <w:abstractNumId w:val="4"/>
  </w:num>
  <w:num w:numId="5" w16cid:durableId="490603613">
    <w:abstractNumId w:val="7"/>
  </w:num>
  <w:num w:numId="6" w16cid:durableId="429786717">
    <w:abstractNumId w:val="3"/>
  </w:num>
  <w:num w:numId="7" w16cid:durableId="1700425999">
    <w:abstractNumId w:val="2"/>
  </w:num>
  <w:num w:numId="8" w16cid:durableId="970671763">
    <w:abstractNumId w:val="1"/>
  </w:num>
  <w:num w:numId="9" w16cid:durableId="948049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7668"/>
    <w:rsid w:val="0029639D"/>
    <w:rsid w:val="00326F90"/>
    <w:rsid w:val="00511FE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2023-12-06T05:40:00Z</dcterms:modified>
  <cp:category/>
</cp:coreProperties>
</file>