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66A" w:rsidRDefault="005C73DC">
      <w:r>
        <w:t>Text editors were also developed that allowed changes and corrections to be made much more easily than with punched cards..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Whatever the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  <w:t>In 1206, the Arab engineer Al-Jazari invented a programmable drum machine where a musical mecha</w:t>
      </w:r>
      <w:r>
        <w:t>nical automaton could be made to play different rhythms and drum patterns, via pegs and cams.</w:t>
      </w:r>
      <w:r>
        <w:br/>
        <w:t>Also, specific user environment and usage 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programmers are familiar with a variety of well-established algorithms and th</w:t>
      </w:r>
      <w:r>
        <w:t>eir respective complexities and use this knowledge to choose algorithms that are best suited to the circumstances.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However, Charles Babbage had already written his first program for the Analytical Engine in 1837.</w:t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</w:t>
      </w:r>
      <w:r>
        <w:t>s the composition of sequences of instructions, called programs, that computers can follow to perform tasks.</w:t>
      </w:r>
      <w:r>
        <w:br/>
        <w:t xml:space="preserve"> Computer programmers are those who write computer software.</w:t>
      </w:r>
    </w:p>
    <w:sectPr w:rsidR="000576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491444">
    <w:abstractNumId w:val="8"/>
  </w:num>
  <w:num w:numId="2" w16cid:durableId="820386583">
    <w:abstractNumId w:val="6"/>
  </w:num>
  <w:num w:numId="3" w16cid:durableId="1854605328">
    <w:abstractNumId w:val="5"/>
  </w:num>
  <w:num w:numId="4" w16cid:durableId="25637805">
    <w:abstractNumId w:val="4"/>
  </w:num>
  <w:num w:numId="5" w16cid:durableId="852649321">
    <w:abstractNumId w:val="7"/>
  </w:num>
  <w:num w:numId="6" w16cid:durableId="1602684563">
    <w:abstractNumId w:val="3"/>
  </w:num>
  <w:num w:numId="7" w16cid:durableId="1210528668">
    <w:abstractNumId w:val="2"/>
  </w:num>
  <w:num w:numId="8" w16cid:durableId="1211267953">
    <w:abstractNumId w:val="1"/>
  </w:num>
  <w:num w:numId="9" w16cid:durableId="85184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66A"/>
    <w:rsid w:val="0006063C"/>
    <w:rsid w:val="0015074B"/>
    <w:rsid w:val="0029639D"/>
    <w:rsid w:val="00326F90"/>
    <w:rsid w:val="005C73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