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AD7" w:rsidRDefault="004F3212">
      <w:r>
        <w:t xml:space="preserve"> Implementation techniques include imperative languages (object-oriented or procedural), functional languages, and logic languages..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>There exist a lot of different approaches for each of those tasks.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>Pro</w:t>
      </w:r>
      <w:r>
        <w:t>grammers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Later a control panel (plug board) added to his 1906 Type I Tabulator allowed it to be programmed for different jobs, and by the lat</w:t>
      </w:r>
      <w:r>
        <w:t>e 1940s, unit record equipment such as the IBM 602 and IBM 604, were programmed by control panels in a similar way, as were the first electronic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 xml:space="preserve"> The first step in most formal software development processes is requirements analysis, followed by te</w:t>
      </w:r>
      <w:r>
        <w:t>sting to determine value modeling, implementation, and failure elimination (debugging).</w:t>
      </w:r>
    </w:p>
    <w:sectPr w:rsidR="00744A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173542">
    <w:abstractNumId w:val="8"/>
  </w:num>
  <w:num w:numId="2" w16cid:durableId="1644651231">
    <w:abstractNumId w:val="6"/>
  </w:num>
  <w:num w:numId="3" w16cid:durableId="1006981081">
    <w:abstractNumId w:val="5"/>
  </w:num>
  <w:num w:numId="4" w16cid:durableId="1523591041">
    <w:abstractNumId w:val="4"/>
  </w:num>
  <w:num w:numId="5" w16cid:durableId="1766882486">
    <w:abstractNumId w:val="7"/>
  </w:num>
  <w:num w:numId="6" w16cid:durableId="1598438744">
    <w:abstractNumId w:val="3"/>
  </w:num>
  <w:num w:numId="7" w16cid:durableId="1972133101">
    <w:abstractNumId w:val="2"/>
  </w:num>
  <w:num w:numId="8" w16cid:durableId="1378699325">
    <w:abstractNumId w:val="1"/>
  </w:num>
  <w:num w:numId="9" w16cid:durableId="5762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212"/>
    <w:rsid w:val="00744A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