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B34" w:rsidRDefault="005C24F9">
      <w:r>
        <w:t>Sometimes software development is known as software engineering, especially when it employs formal methods or follows an engineering design process..</w:t>
      </w:r>
      <w:r>
        <w:br/>
        <w:t xml:space="preserve">Proficient programming usually requires expertise in several different subjects, including </w:t>
      </w:r>
      <w:r>
        <w:t>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However, because an assembly language is little more than a different notation for a machine language,  two machines with </w:t>
      </w:r>
      <w:r>
        <w:t>different instruction sets also have different assembly languages.</w:t>
      </w:r>
      <w:r>
        <w:br/>
        <w:t>Many programmers use forms of Agile software development where the various stages of formal software development are more integrated together into short cycles that take a few weeks rather than years.</w:t>
      </w:r>
      <w:r>
        <w:br/>
        <w:t>In the 9th century, the Arab mathematician Al-Kindi described a cryptographic algorithm for deciphering encrypted code, in A Manuscript on Deciphering Cryptographic Messages.</w:t>
      </w:r>
      <w:r>
        <w:br/>
        <w:t>However, Charles Babbage had already written his first program for th</w:t>
      </w:r>
      <w:r>
        <w:t>e Analytical Engine in 1837.</w:t>
      </w:r>
      <w:r>
        <w:br/>
        <w:t xml:space="preserve"> Programmable devices have existed for centuries.</w:t>
      </w:r>
      <w:r>
        <w:br/>
        <w:t>Normally the first step in debugging is to attempt to reproduce the problem.</w:t>
      </w:r>
      <w:r>
        <w:br/>
        <w:t xml:space="preserve"> Debugging is often done with IDEs. Standalone debuggers like GDB are also used, and these often provide less of a visual environment, usually using a command line.</w:t>
      </w:r>
      <w:r>
        <w:br/>
        <w:t>He gave the first description of cryptanalysis by frequency analysis, the earliest code-breaking algorithm.</w:t>
      </w:r>
      <w:r>
        <w:br/>
        <w:t>Many applications use a mix of several languages in their construction and use.</w:t>
      </w:r>
      <w:r>
        <w:br/>
        <w:t xml:space="preserve"> Fo</w:t>
      </w:r>
      <w:r>
        <w:t>llowing a consistent programming style often helps readability.</w:t>
      </w:r>
      <w:r>
        <w:br/>
        <w:t xml:space="preserve"> High-level languages made the process of developing a program simpler and more understandable, and less bound to the underlying hardware.</w:t>
      </w:r>
      <w:r>
        <w:br/>
        <w:t>It involves designing and implementing algorithms, step-by-step specifications of procedures, by writing code in one or more programming languages.</w:t>
      </w:r>
    </w:p>
    <w:sectPr w:rsidR="007B5B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1597253">
    <w:abstractNumId w:val="8"/>
  </w:num>
  <w:num w:numId="2" w16cid:durableId="1903520670">
    <w:abstractNumId w:val="6"/>
  </w:num>
  <w:num w:numId="3" w16cid:durableId="1440369368">
    <w:abstractNumId w:val="5"/>
  </w:num>
  <w:num w:numId="4" w16cid:durableId="1605725032">
    <w:abstractNumId w:val="4"/>
  </w:num>
  <w:num w:numId="5" w16cid:durableId="387076614">
    <w:abstractNumId w:val="7"/>
  </w:num>
  <w:num w:numId="6" w16cid:durableId="882716135">
    <w:abstractNumId w:val="3"/>
  </w:num>
  <w:num w:numId="7" w16cid:durableId="1939753807">
    <w:abstractNumId w:val="2"/>
  </w:num>
  <w:num w:numId="8" w16cid:durableId="256330922">
    <w:abstractNumId w:val="1"/>
  </w:num>
  <w:num w:numId="9" w16cid:durableId="75274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4F9"/>
    <w:rsid w:val="007B5B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