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7D7" w:rsidRDefault="00043936">
      <w:r>
        <w:t>For this purpose, algorithms are classified into orders using so-called Big O notation, which expresses resource use, such as execution time or memory consumption, in terms of the size of an input..</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readability is more than just programming style.</w:t>
      </w:r>
      <w:r>
        <w:br/>
        <w:t>Programmers typically use high-level programming languages that are more easily intelligible to humans than machine code, which is directly executed by the central proce</w:t>
      </w:r>
      <w:r>
        <w:t>ssing unit.</w:t>
      </w:r>
      <w:r>
        <w:br/>
        <w:t xml:space="preserve"> The first computer program is generally dated to 1843, when mathematician Ada Lovelace published an algorithm to calculate a sequence of Bernoulli numbers, intended to be carried out by Charles Babbage's Analytical Engine.</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w:t>
      </w:r>
      <w:r>
        <w:t>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The following properties are among the most important</w:t>
      </w:r>
      <w:r>
        <w:t>:</w:t>
      </w:r>
      <w:r>
        <w:br/>
      </w:r>
      <w:r>
        <w:br/>
        <w:t xml:space="preserve"> In computer programming, readability refers to the ease with which a human reader can comprehend the purpose, control flow, and operation of source code.</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w:t>
      </w:r>
      <w:r>
        <w:t>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 (MDA).</w:t>
      </w:r>
      <w:r>
        <w:br/>
        <w:t>Techniques like Code refactoring can enhance readability.</w:t>
      </w:r>
      <w:r>
        <w:br/>
        <w:t>While these are sometimes considered programming, often the term software development is used for this larger overall process – with the terms programming, implementation, and coding re</w:t>
      </w:r>
      <w:r>
        <w:t>served for the writing and editing of code per se.</w:t>
      </w:r>
    </w:p>
    <w:sectPr w:rsidR="00233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728893">
    <w:abstractNumId w:val="8"/>
  </w:num>
  <w:num w:numId="2" w16cid:durableId="687565522">
    <w:abstractNumId w:val="6"/>
  </w:num>
  <w:num w:numId="3" w16cid:durableId="1221134986">
    <w:abstractNumId w:val="5"/>
  </w:num>
  <w:num w:numId="4" w16cid:durableId="1013919266">
    <w:abstractNumId w:val="4"/>
  </w:num>
  <w:num w:numId="5" w16cid:durableId="1028917878">
    <w:abstractNumId w:val="7"/>
  </w:num>
  <w:num w:numId="6" w16cid:durableId="504831165">
    <w:abstractNumId w:val="3"/>
  </w:num>
  <w:num w:numId="7" w16cid:durableId="1834222336">
    <w:abstractNumId w:val="2"/>
  </w:num>
  <w:num w:numId="8" w16cid:durableId="46224428">
    <w:abstractNumId w:val="1"/>
  </w:num>
  <w:num w:numId="9" w16cid:durableId="150674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936"/>
    <w:rsid w:val="0006063C"/>
    <w:rsid w:val="0015074B"/>
    <w:rsid w:val="002337D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