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E4D" w:rsidRDefault="008079E7">
      <w:r>
        <w:t>It is usually easier to code in "high-level" languages than in "low-level" ones..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>Many applications use a mix of several languages in their construction and use.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  <w:r>
        <w:br/>
        <w:t>One approach popular for requirements analysis is Use Case analysis.</w:t>
      </w:r>
      <w:r>
        <w:br/>
      </w:r>
      <w:r>
        <w:br/>
        <w:t xml:space="preserve"> Computer programmers are those who write computer software.</w:t>
      </w:r>
      <w:r>
        <w:br/>
        <w:t>Many programmers use forms of Agile so</w:t>
      </w:r>
      <w:r>
        <w:t>ftware development where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For example, when a bug in a compiler can make it crash when parsing some large source file, a simplification of the test case that </w:t>
      </w:r>
      <w:r>
        <w:t>results in only few lines from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>There are many approaches to the Software development process.</w:t>
      </w:r>
    </w:p>
    <w:sectPr w:rsidR="00EE4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288911">
    <w:abstractNumId w:val="8"/>
  </w:num>
  <w:num w:numId="2" w16cid:durableId="1673683653">
    <w:abstractNumId w:val="6"/>
  </w:num>
  <w:num w:numId="3" w16cid:durableId="1081370981">
    <w:abstractNumId w:val="5"/>
  </w:num>
  <w:num w:numId="4" w16cid:durableId="1871185484">
    <w:abstractNumId w:val="4"/>
  </w:num>
  <w:num w:numId="5" w16cid:durableId="14819148">
    <w:abstractNumId w:val="7"/>
  </w:num>
  <w:num w:numId="6" w16cid:durableId="1429814965">
    <w:abstractNumId w:val="3"/>
  </w:num>
  <w:num w:numId="7" w16cid:durableId="1287737695">
    <w:abstractNumId w:val="2"/>
  </w:num>
  <w:num w:numId="8" w16cid:durableId="708645670">
    <w:abstractNumId w:val="1"/>
  </w:num>
  <w:num w:numId="9" w16cid:durableId="52876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9E7"/>
    <w:rsid w:val="00AA1D8D"/>
    <w:rsid w:val="00B47730"/>
    <w:rsid w:val="00CB0664"/>
    <w:rsid w:val="00EE4E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