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719" w:rsidRDefault="00275C5D">
      <w:r>
        <w:t>Also, specific user environment and usage history can make it difficult to reproduce the problem..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>Sometimes software development is known as software engineering, especially when it employs formal methods or follows an engineering design process.</w:t>
      </w:r>
      <w:r>
        <w:br/>
        <w:t>In the 9th century, the Arab mathematician Al-Kindi described a cryptographic algor</w:t>
      </w:r>
      <w:r>
        <w:t>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By the late 1960s, data stor</w:t>
      </w:r>
      <w:r>
        <w:t>age devices and computer terminals became inexpensive enough that programs could be created by typing directly into the computers.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Popular modeling techniques include Object-Oriented Analysis and Design (OOAD) and Model-Driven Architecture (MDA).</w:t>
      </w:r>
      <w:r>
        <w:br/>
        <w:t>For example, when a bug in a compiler can make it crash when parsing some l</w:t>
      </w:r>
      <w:r>
        <w:t>arge source file, a simplification of the test case that results in only few lines from the original source file can be sufficient to reproduce the same crash.</w:t>
      </w:r>
      <w:r>
        <w:br/>
        <w:t>One approach popular for requirements analysis is Use Case analysis.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>However, readability is more than just programming styl</w:t>
      </w:r>
      <w:r>
        <w:t>e.</w:t>
      </w:r>
    </w:p>
    <w:sectPr w:rsidR="008D27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694276">
    <w:abstractNumId w:val="8"/>
  </w:num>
  <w:num w:numId="2" w16cid:durableId="827669246">
    <w:abstractNumId w:val="6"/>
  </w:num>
  <w:num w:numId="3" w16cid:durableId="218979178">
    <w:abstractNumId w:val="5"/>
  </w:num>
  <w:num w:numId="4" w16cid:durableId="999384143">
    <w:abstractNumId w:val="4"/>
  </w:num>
  <w:num w:numId="5" w16cid:durableId="181475192">
    <w:abstractNumId w:val="7"/>
  </w:num>
  <w:num w:numId="6" w16cid:durableId="1684087555">
    <w:abstractNumId w:val="3"/>
  </w:num>
  <w:num w:numId="7" w16cid:durableId="1268856516">
    <w:abstractNumId w:val="2"/>
  </w:num>
  <w:num w:numId="8" w16cid:durableId="1903442043">
    <w:abstractNumId w:val="1"/>
  </w:num>
  <w:num w:numId="9" w16cid:durableId="60164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C5D"/>
    <w:rsid w:val="0029639D"/>
    <w:rsid w:val="00326F90"/>
    <w:rsid w:val="008D27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