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A66" w:rsidRDefault="002268F8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It is usually easier to code in "high-level" languages than in "low-level" ones.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The first computer program is generally dated to 1843, when mathematician Ada Lovelace published an algorithm to calculate a sequence of Bernoulli numbers, intended to be carried out</w:t>
      </w:r>
      <w:r>
        <w:t xml:space="preserve"> by Charles Babbage's Analytical Engine.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It affects the aspects of quality above, including port</w:t>
      </w:r>
      <w:r>
        <w:t>ability, usability and most importantly maintainability.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Implementation techniques include imperative languages (object-oriented or procedural), functional languages, and logic languages.</w:t>
      </w:r>
      <w:r>
        <w:br/>
        <w:t>One approach popular for requirements analysis is Use Case analysis.</w:t>
      </w:r>
      <w:r>
        <w:br/>
        <w:t>As early as the 9th century, a programmable music sequencer was invented by the</w:t>
      </w:r>
      <w:r>
        <w:t xml:space="preserve"> Persian Banu Musa brothers, who described an automated mechanical flute player in the Book of Ingenious Devices.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However, because an assembly language is little more than a different notation for a machine language,  two machi</w:t>
      </w:r>
      <w:r>
        <w:t>nes with different instruction sets also have different assembly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Scripting and breakpointing is also part of this process.</w:t>
      </w:r>
    </w:p>
    <w:sectPr w:rsidR="00166A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1521077">
    <w:abstractNumId w:val="8"/>
  </w:num>
  <w:num w:numId="2" w16cid:durableId="655382363">
    <w:abstractNumId w:val="6"/>
  </w:num>
  <w:num w:numId="3" w16cid:durableId="990017147">
    <w:abstractNumId w:val="5"/>
  </w:num>
  <w:num w:numId="4" w16cid:durableId="372073139">
    <w:abstractNumId w:val="4"/>
  </w:num>
  <w:num w:numId="5" w16cid:durableId="1601907172">
    <w:abstractNumId w:val="7"/>
  </w:num>
  <w:num w:numId="6" w16cid:durableId="1006056640">
    <w:abstractNumId w:val="3"/>
  </w:num>
  <w:num w:numId="7" w16cid:durableId="392582287">
    <w:abstractNumId w:val="2"/>
  </w:num>
  <w:num w:numId="8" w16cid:durableId="900095115">
    <w:abstractNumId w:val="1"/>
  </w:num>
  <w:num w:numId="9" w16cid:durableId="168802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A66"/>
    <w:rsid w:val="002268F8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2023-12-06T07:55:00Z</dcterms:modified>
  <cp:category/>
</cp:coreProperties>
</file>