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5264" w:rsidRDefault="00D90C81">
      <w:r>
        <w:t xml:space="preserve"> Implementation techniques include imperative languages (object-oriented or procedural), functional languages, and logic languages..</w:t>
      </w:r>
      <w:r>
        <w:br/>
        <w:t>Many factors, having little or nothing to do with the ability of the computer to efficiently compile and execute the code, contribute to readability.</w:t>
      </w:r>
      <w:r>
        <w:br/>
        <w:t>They are the building blocks for all software, from the simplest applications to the most sophisticated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w:t>
      </w:r>
      <w:r>
        <w:t>ne approach popular for requirements analysis is Use Case analysis.</w:t>
      </w:r>
      <w:r>
        <w:br/>
        <w:t>Trial-and-error/divide-and-conquer is needed: the programmer will try to remove some parts of the original test case and check if the problem still exists.</w:t>
      </w:r>
      <w:r>
        <w:br/>
        <w:t xml:space="preserve"> High-level languages made the process of developing a program simpler and more understandable, and less bound to the underlying hardware.</w:t>
      </w:r>
      <w:r>
        <w:br/>
        <w:t>In the 9th century, the Arab mathematician Al-Kindi described a cryptographic algorithm for deciphering encrypted code, in A Manuscript on Decipherin</w:t>
      </w:r>
      <w:r>
        <w:t>g Cryptographic Messages.</w:t>
      </w:r>
      <w:r>
        <w:br/>
        <w:t>However, with the concept of the stored-program computer introduced in 1949, both programs and data were stored and manipulated in the same way in computer memory.</w:t>
      </w:r>
      <w:r>
        <w:br/>
        <w:t>For this purpose, algorithms are classified into orders using so-called Big O notation, which expresses resource use, such as execution time or memory consumption, in terms of the size of an input.</w:t>
      </w:r>
      <w:r>
        <w:br/>
        <w:t>A study found that a few simple readability transformations made code shorter and drastically reduced the time to understand</w:t>
      </w:r>
      <w:r>
        <w:t xml:space="preserve"> it.</w:t>
      </w:r>
      <w:r>
        <w:br/>
        <w:t xml:space="preserve"> A similar technique used for database design is Entity-Relationship Modeling (ER Modeling).</w:t>
      </w:r>
      <w:r>
        <w:br/>
        <w:t xml:space="preserve"> Following a consistent programming style often helps readability.</w:t>
      </w:r>
      <w:r>
        <w:br/>
        <w:t>It affects the aspects of quality above, including portability, usability and most importantly maintainability.</w:t>
      </w:r>
      <w:r>
        <w:br/>
        <w:t>Scripting and breakpointing is also part of this process.</w:t>
      </w:r>
    </w:p>
    <w:sectPr w:rsidR="008052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1146474">
    <w:abstractNumId w:val="8"/>
  </w:num>
  <w:num w:numId="2" w16cid:durableId="574314892">
    <w:abstractNumId w:val="6"/>
  </w:num>
  <w:num w:numId="3" w16cid:durableId="1005549837">
    <w:abstractNumId w:val="5"/>
  </w:num>
  <w:num w:numId="4" w16cid:durableId="1516075496">
    <w:abstractNumId w:val="4"/>
  </w:num>
  <w:num w:numId="5" w16cid:durableId="652224142">
    <w:abstractNumId w:val="7"/>
  </w:num>
  <w:num w:numId="6" w16cid:durableId="2102796567">
    <w:abstractNumId w:val="3"/>
  </w:num>
  <w:num w:numId="7" w16cid:durableId="537813245">
    <w:abstractNumId w:val="2"/>
  </w:num>
  <w:num w:numId="8" w16cid:durableId="1813406055">
    <w:abstractNumId w:val="1"/>
  </w:num>
  <w:num w:numId="9" w16cid:durableId="140957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5264"/>
    <w:rsid w:val="00AA1D8D"/>
    <w:rsid w:val="00B47730"/>
    <w:rsid w:val="00CB0664"/>
    <w:rsid w:val="00D90C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