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CCB" w:rsidRDefault="00AB7E19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As early as the 9th century, a </w:t>
      </w:r>
      <w:r>
        <w:t>programmable music sequencer was invented by the Persian Banu Musa brothers, who described an automated mechanical flute player in the Book of Ingenious Devices.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</w:t>
      </w:r>
      <w:r>
        <w:t>rpose, algorithms are classified into orders using so-called Big O notation, which expresses resource use, such as execution time or memory consumption, in terms of the size of an input.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applications use a mix</w:t>
      </w:r>
      <w:r>
        <w:t xml:space="preserve"> of several languages in their construction and use.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</w:t>
      </w:r>
      <w:r>
        <w:t>ability for low-level manipulation).</w:t>
      </w:r>
      <w:r>
        <w:br/>
        <w:t>A study found that a few simple readability transformations made code shorter and drastically reduced the time to understand 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</w:t>
      </w:r>
      <w:r>
        <w:t>omprehend the purpose, control flow, and operation of source code.</w:t>
      </w:r>
      <w:r>
        <w:br/>
        <w:t>It affects the aspects of quality above, including portability, usability and most importantly maintainability.</w:t>
      </w:r>
    </w:p>
    <w:sectPr w:rsidR="00645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820513">
    <w:abstractNumId w:val="8"/>
  </w:num>
  <w:num w:numId="2" w16cid:durableId="411589215">
    <w:abstractNumId w:val="6"/>
  </w:num>
  <w:num w:numId="3" w16cid:durableId="1588418781">
    <w:abstractNumId w:val="5"/>
  </w:num>
  <w:num w:numId="4" w16cid:durableId="1419790472">
    <w:abstractNumId w:val="4"/>
  </w:num>
  <w:num w:numId="5" w16cid:durableId="1348215046">
    <w:abstractNumId w:val="7"/>
  </w:num>
  <w:num w:numId="6" w16cid:durableId="1549495329">
    <w:abstractNumId w:val="3"/>
  </w:num>
  <w:num w:numId="7" w16cid:durableId="1654869798">
    <w:abstractNumId w:val="2"/>
  </w:num>
  <w:num w:numId="8" w16cid:durableId="1660229299">
    <w:abstractNumId w:val="1"/>
  </w:num>
  <w:num w:numId="9" w16cid:durableId="35523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CCB"/>
    <w:rsid w:val="00AA1D8D"/>
    <w:rsid w:val="00AB7E1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2023-12-06T12:03:00Z</dcterms:modified>
  <cp:category/>
</cp:coreProperties>
</file>