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FB7" w:rsidRDefault="00BC657F">
      <w:r>
        <w:t xml:space="preserve"> It is very difficult to determine what are the most popular modern programming languages..</w:t>
      </w:r>
      <w:r>
        <w:br/>
      </w:r>
      <w:r>
        <w:t xml:space="preserve"> Some languages are very popular for particular kinds of applications, while some languages are regularly used to write many different kinds of applications.</w:t>
      </w:r>
      <w:r>
        <w:br/>
        <w:t xml:space="preserve"> Readability is important because programmers spend the majority of their time reading, trying to understand, reusing and modifying existing source code, rather than writing new source code.</w:t>
      </w:r>
      <w:r>
        <w:br/>
        <w:t>Normally the first step in debugging is to attempt to reproduce the problem.</w:t>
      </w:r>
      <w:r>
        <w:br/>
        <w:t xml:space="preserve"> These compiled languages allow the programmer to write programs in terms that are syn</w:t>
      </w:r>
      <w:r>
        <w:t>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knowledge to choose algorithms that are best suited to the circumstances.</w:t>
      </w:r>
      <w:r>
        <w:br/>
        <w:t>In 1801, the Jacquard loom could produce entirely different weaves by changing the "program" – a series of pasteboard cards with holes punched in the</w:t>
      </w:r>
      <w:r>
        <w:t>m.</w:t>
      </w:r>
      <w:r>
        <w:b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w:t>
      </w:r>
      <w:r>
        <w:t>s early as the 9th century, a programmable music sequencer was invented by the Persian Banu Musa brothers, who described an automated mechanical flute player in the Book of Ingenious Devices.</w:t>
      </w:r>
      <w:r>
        <w:br/>
        <w:t xml:space="preserve"> Debugging is often done with IDEs. Standalone debuggers like GDB are also used, and these often provide less of a visual environment, usually using a command line.</w:t>
      </w:r>
      <w:r>
        <w:br/>
        <w:t>However, with the concept of the stored-program computer introduced in 1949, both programs and data were stored and manipulated in the same way in computer</w:t>
      </w:r>
      <w:r>
        <w:t xml:space="preserve"> memory.</w:t>
      </w:r>
      <w:r>
        <w:br/>
        <w:t>Use of a static code analysis tool can help detect some possible problems.</w:t>
      </w:r>
      <w:r>
        <w:b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8D1F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0361263">
    <w:abstractNumId w:val="8"/>
  </w:num>
  <w:num w:numId="2" w16cid:durableId="862742790">
    <w:abstractNumId w:val="6"/>
  </w:num>
  <w:num w:numId="3" w16cid:durableId="1100176243">
    <w:abstractNumId w:val="5"/>
  </w:num>
  <w:num w:numId="4" w16cid:durableId="138691944">
    <w:abstractNumId w:val="4"/>
  </w:num>
  <w:num w:numId="5" w16cid:durableId="673150930">
    <w:abstractNumId w:val="7"/>
  </w:num>
  <w:num w:numId="6" w16cid:durableId="2002342463">
    <w:abstractNumId w:val="3"/>
  </w:num>
  <w:num w:numId="7" w16cid:durableId="1422944839">
    <w:abstractNumId w:val="2"/>
  </w:num>
  <w:num w:numId="8" w16cid:durableId="1853254819">
    <w:abstractNumId w:val="1"/>
  </w:num>
  <w:num w:numId="9" w16cid:durableId="151402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1FB7"/>
    <w:rsid w:val="00AA1D8D"/>
    <w:rsid w:val="00B47730"/>
    <w:rsid w:val="00BC657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