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CF9" w:rsidRDefault="007A3663">
      <w:r>
        <w:t xml:space="preserve"> Code-breaking algorithms have also existed for centuries..</w:t>
      </w:r>
      <w:r>
        <w:br/>
        <w:t>Some text editors such as Emacs allow GDB to be invoked through them, to provide a visual environment.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</w:t>
      </w:r>
      <w:r>
        <w:t>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 this purpose, algorithms are classified into orders using so-called Big O notation, which expresses resource use, </w:t>
      </w:r>
      <w:r>
        <w:t>such as execution time or memory consumption, in terms of the size of an input.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 xml:space="preserve">It involves designing and implementing algorithms, step-by-step specifications of procedures, </w:t>
      </w:r>
      <w:r>
        <w:t>by writing code in one or more programming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</w:p>
    <w:sectPr w:rsidR="00AD5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166141">
    <w:abstractNumId w:val="8"/>
  </w:num>
  <w:num w:numId="2" w16cid:durableId="368384681">
    <w:abstractNumId w:val="6"/>
  </w:num>
  <w:num w:numId="3" w16cid:durableId="2037654070">
    <w:abstractNumId w:val="5"/>
  </w:num>
  <w:num w:numId="4" w16cid:durableId="432631707">
    <w:abstractNumId w:val="4"/>
  </w:num>
  <w:num w:numId="5" w16cid:durableId="1851794297">
    <w:abstractNumId w:val="7"/>
  </w:num>
  <w:num w:numId="6" w16cid:durableId="1064252666">
    <w:abstractNumId w:val="3"/>
  </w:num>
  <w:num w:numId="7" w16cid:durableId="1559248097">
    <w:abstractNumId w:val="2"/>
  </w:num>
  <w:num w:numId="8" w16cid:durableId="224612423">
    <w:abstractNumId w:val="1"/>
  </w:num>
  <w:num w:numId="9" w16cid:durableId="89771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663"/>
    <w:rsid w:val="00AA1D8D"/>
    <w:rsid w:val="00AD5C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