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7E1" w:rsidRDefault="003A4C70">
      <w:r>
        <w:t>Provided the functions in a library follow the appropriate run-time conventions (e..</w:t>
      </w:r>
      <w:r>
        <w:t>g., method of passing arguments), then these functions may be written in any other language.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Many factors, having little or nothing to do with the ability of the computer to efficiently compile and execute the code, </w:t>
      </w:r>
      <w:r>
        <w:t>contribute to readability.</w:t>
      </w:r>
      <w:r>
        <w:br/>
        <w:t>Many applications use a mix of several languages in their construction and use.</w:t>
      </w:r>
      <w:r>
        <w:br/>
        <w:t>Also, specific user environment and usage history can make it difficult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Proficient programming usually requires expertise in several different s</w:t>
      </w:r>
      <w:r>
        <w:t>ubjects, including knowledge of the application domain, details of programming languages and generic code libraries, specialized algorithms, and formal logic.</w:t>
      </w:r>
      <w:r>
        <w:br/>
        <w:t>However, readability is more than just programming style.</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However, with the concept of the stored-pr</w:t>
      </w:r>
      <w:r>
        <w:t>ogram computer introduced in 1949, both programs and data were stored and manipulated in the same way in computer memory.</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 xml:space="preserve"> New languages are generally designed around the syntax of a prior language with new func</w:t>
      </w:r>
      <w:r>
        <w:t>tionality added, (for example C++ adds object-orientation to C, and Java adds memory management and bytecode to C++, but as a result, loses efficiency and the ability for low-level manipulation).</w:t>
      </w:r>
    </w:p>
    <w:sectPr w:rsidR="002877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714929">
    <w:abstractNumId w:val="8"/>
  </w:num>
  <w:num w:numId="2" w16cid:durableId="2066104724">
    <w:abstractNumId w:val="6"/>
  </w:num>
  <w:num w:numId="3" w16cid:durableId="135925364">
    <w:abstractNumId w:val="5"/>
  </w:num>
  <w:num w:numId="4" w16cid:durableId="1107777812">
    <w:abstractNumId w:val="4"/>
  </w:num>
  <w:num w:numId="5" w16cid:durableId="757485970">
    <w:abstractNumId w:val="7"/>
  </w:num>
  <w:num w:numId="6" w16cid:durableId="1365327246">
    <w:abstractNumId w:val="3"/>
  </w:num>
  <w:num w:numId="7" w16cid:durableId="1122966188">
    <w:abstractNumId w:val="2"/>
  </w:num>
  <w:num w:numId="8" w16cid:durableId="735249560">
    <w:abstractNumId w:val="1"/>
  </w:num>
  <w:num w:numId="9" w16cid:durableId="51630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7E1"/>
    <w:rsid w:val="0029639D"/>
    <w:rsid w:val="00326F90"/>
    <w:rsid w:val="003A4C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