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F0B" w:rsidRDefault="00AD7DEF">
      <w:r>
        <w:t>It affects the aspects of quality above, including portability, usability and most importantly maintainability..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Following a consistent programming style often helps readability.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is usually easier to code in "high-level" languages than in "low-level" ones.</w:t>
      </w:r>
      <w:r>
        <w:br/>
        <w:t>Some languages are more prone to</w:t>
      </w:r>
      <w:r>
        <w:t xml:space="preserve"> some kinds of faults because their specification does not require compilers to perform as much checking as other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Ideally, the programming language best suited for the task at hand will be selected.</w:t>
      </w:r>
      <w:r>
        <w:br/>
        <w:t>There exist a lot of different approaches for each of those tasks.</w:t>
      </w:r>
      <w:r>
        <w:br/>
        <w:t>However, with the concept of the stored-progra</w:t>
      </w:r>
      <w:r>
        <w:t>m computer introduced in 1949, both programs and data were stored and manipulated in the same way in computer memory.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Use of a static code analysis tool can help detect some possible problems.</w:t>
      </w:r>
      <w:r>
        <w:br/>
        <w:t>Programming languages are essential for sof</w:t>
      </w:r>
      <w:r>
        <w:t>tware development.</w:t>
      </w:r>
      <w:r>
        <w:br/>
        <w:t xml:space="preserve"> Whatever the approach to development may be, the final program must satisfy some fundamental properties.</w:t>
      </w:r>
      <w:r>
        <w:br/>
        <w:t>He gave the first description of cryptanalysis by frequency analysis, the earliest code-breaking algorithm.</w:t>
      </w:r>
    </w:p>
    <w:sectPr w:rsidR="00E67F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703158">
    <w:abstractNumId w:val="8"/>
  </w:num>
  <w:num w:numId="2" w16cid:durableId="1425105089">
    <w:abstractNumId w:val="6"/>
  </w:num>
  <w:num w:numId="3" w16cid:durableId="1077286110">
    <w:abstractNumId w:val="5"/>
  </w:num>
  <w:num w:numId="4" w16cid:durableId="1018387939">
    <w:abstractNumId w:val="4"/>
  </w:num>
  <w:num w:numId="5" w16cid:durableId="1316952841">
    <w:abstractNumId w:val="7"/>
  </w:num>
  <w:num w:numId="6" w16cid:durableId="743794825">
    <w:abstractNumId w:val="3"/>
  </w:num>
  <w:num w:numId="7" w16cid:durableId="1933586259">
    <w:abstractNumId w:val="2"/>
  </w:num>
  <w:num w:numId="8" w16cid:durableId="1507329047">
    <w:abstractNumId w:val="1"/>
  </w:num>
  <w:num w:numId="9" w16cid:durableId="38322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7DEF"/>
    <w:rsid w:val="00B47730"/>
    <w:rsid w:val="00CB0664"/>
    <w:rsid w:val="00E67F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