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2CB" w:rsidRDefault="005D3C27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Fortran in</w:t>
      </w:r>
      <w:r>
        <w:t xml:space="preserve"> engineering applications, scripting languages in Web development, and C in embedded software.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readability.</w:t>
      </w:r>
      <w:r>
        <w:br/>
        <w:t>There exist a lot of different approaches for each of thos</w:t>
      </w:r>
      <w:r>
        <w:t>e tasks.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</w:t>
      </w:r>
      <w:r>
        <w:t>ted to 1843, when mathematician Ada Lovelace published an algorithm to calculate a sequence of Bernoulli numbers, intended to be carried out by Charles Babbage's Analytical Engine.</w:t>
      </w:r>
    </w:p>
    <w:sectPr w:rsidR="00BA3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19536">
    <w:abstractNumId w:val="8"/>
  </w:num>
  <w:num w:numId="2" w16cid:durableId="226647915">
    <w:abstractNumId w:val="6"/>
  </w:num>
  <w:num w:numId="3" w16cid:durableId="12002998">
    <w:abstractNumId w:val="5"/>
  </w:num>
  <w:num w:numId="4" w16cid:durableId="1899168085">
    <w:abstractNumId w:val="4"/>
  </w:num>
  <w:num w:numId="5" w16cid:durableId="786392069">
    <w:abstractNumId w:val="7"/>
  </w:num>
  <w:num w:numId="6" w16cid:durableId="914364748">
    <w:abstractNumId w:val="3"/>
  </w:num>
  <w:num w:numId="7" w16cid:durableId="1100369655">
    <w:abstractNumId w:val="2"/>
  </w:num>
  <w:num w:numId="8" w16cid:durableId="1212573577">
    <w:abstractNumId w:val="1"/>
  </w:num>
  <w:num w:numId="9" w16cid:durableId="16386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C27"/>
    <w:rsid w:val="00AA1D8D"/>
    <w:rsid w:val="00B47730"/>
    <w:rsid w:val="00BA32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