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B0729" w:rsidRDefault="005E1F81">
      <w:r>
        <w:br/>
      </w:r>
      <w:r>
        <w:t xml:space="preserve"> Computer programming or coding is the composition of sequences of instructions, called programs, that computers can follow to perform tasks..</w:t>
      </w:r>
      <w:r>
        <w:br/>
        <w:t>FORTRAN, the first widely used high-level language to have a functional implementation, came out in 1957, and many other languages were soon developed—in particular, COBOL aimed at commercial data processing, and Lisp for computer research.</w:t>
      </w:r>
      <w:r>
        <w:br/>
        <w:t xml:space="preserve"> After the bug is reproduced, the input of the program may need to be simplified to make it easier to debug.</w:t>
      </w:r>
      <w:r>
        <w:br/>
        <w:t>Many programmers use forms of Agile software development where the various stages of formal software development are more integrated together into short cycles t</w:t>
      </w:r>
      <w:r>
        <w:t>hat take a few weeks rather than years.</w:t>
      </w:r>
      <w:r>
        <w:br/>
        <w:t>However, readability is more than just programming style.</w:t>
      </w:r>
      <w:r>
        <w:br/>
        <w:t>One approach popular for requirements analysis is Use Case analysis.</w:t>
      </w:r>
      <w:r>
        <w:br/>
        <w:t>They are the building blocks for all software, from the simplest applications to the most sophisticated ones.</w:t>
      </w:r>
      <w:r>
        <w:br/>
        <w:t>It is usually easier to code in "high-level" languages than in "low-level" ones.</w:t>
      </w:r>
      <w:r>
        <w:br/>
        <w:t xml:space="preserve"> Following a consistent programming style often helps readability.</w:t>
      </w:r>
      <w:r>
        <w:br/>
        <w:t xml:space="preserve"> Debugging is a very important task in the software development process since having de</w:t>
      </w:r>
      <w:r>
        <w:t>fects in a program can have significant consequences for its users.</w:t>
      </w:r>
      <w:r>
        <w:br/>
        <w:t>For example, COBOL is still strong in corporate data centers often on large mainframe computers, Fortran in engineering applications, scripting languages in Web development, and C in embedded software.</w:t>
      </w:r>
      <w:r>
        <w:br/>
        <w:t>However, because an assembly language is little more than a different notation for a machine language,  two machines with different instruction sets also have different assembly languages.</w:t>
      </w:r>
      <w:r>
        <w:br/>
        <w:t xml:space="preserve"> Different programming languages support different st</w:t>
      </w:r>
      <w:r>
        <w:t>yles of programming (called programming paradigms).</w:t>
      </w:r>
      <w:r>
        <w:br/>
        <w:t xml:space="preserve"> Allen Downey, in his book How To Think Like A Computer Scientist, writes:</w:t>
      </w:r>
      <w:r>
        <w:br/>
        <w:t xml:space="preserve"> Many computer languages provide a mechanism to call functions provided by shared libraries.</w:t>
      </w:r>
      <w:r>
        <w:br/>
        <w:t xml:space="preserve">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w:t>
      </w:r>
      <w:r>
        <w:t>of code written in the language (this underestimates the number of users of business languages such as COBOL).</w:t>
      </w:r>
    </w:p>
    <w:sectPr w:rsidR="000B072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53765238">
    <w:abstractNumId w:val="8"/>
  </w:num>
  <w:num w:numId="2" w16cid:durableId="1578439462">
    <w:abstractNumId w:val="6"/>
  </w:num>
  <w:num w:numId="3" w16cid:durableId="264923419">
    <w:abstractNumId w:val="5"/>
  </w:num>
  <w:num w:numId="4" w16cid:durableId="581522309">
    <w:abstractNumId w:val="4"/>
  </w:num>
  <w:num w:numId="5" w16cid:durableId="381563196">
    <w:abstractNumId w:val="7"/>
  </w:num>
  <w:num w:numId="6" w16cid:durableId="620184135">
    <w:abstractNumId w:val="3"/>
  </w:num>
  <w:num w:numId="7" w16cid:durableId="1964580565">
    <w:abstractNumId w:val="2"/>
  </w:num>
  <w:num w:numId="8" w16cid:durableId="607665812">
    <w:abstractNumId w:val="1"/>
  </w:num>
  <w:num w:numId="9" w16cid:durableId="2258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B0729"/>
    <w:rsid w:val="0015074B"/>
    <w:rsid w:val="0029639D"/>
    <w:rsid w:val="00326F90"/>
    <w:rsid w:val="005E1F8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343</Words>
  <Characters>1959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2023-12-06T06:01:00Z</dcterms:modified>
  <cp:category/>
</cp:coreProperties>
</file>