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49DC" w:rsidRDefault="00E24458">
      <w:r>
        <w:t>Techniques like Code refactoring can enhance readability..</w:t>
      </w:r>
      <w:r>
        <w:br/>
        <w:t>Sometimes software development is known as software engineering, especially when it employs formal methods or follows an engineering design process.</w:t>
      </w:r>
      <w:r>
        <w:br/>
      </w:r>
      <w:r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Different programming languages support different styles of programming (called programming paradigms).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One approach popular for requirements analysis is Use</w:t>
      </w:r>
      <w:r>
        <w:t xml:space="preserve"> Case analysis.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A similar technique used for database design is Entity-Relationship Modeling (ER Modeling).</w:t>
      </w:r>
      <w:r>
        <w:br/>
        <w:t xml:space="preserve">For example, COBOL is still strong in corporate data centers often on large mainframe computers, Fortran in </w:t>
      </w:r>
      <w:r>
        <w:t>engineering applications, scripting languages in Web development, and C in embedded software.</w:t>
      </w:r>
      <w:r>
        <w:br/>
        <w:t xml:space="preserve"> Following a consistent programming style often helps readability.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He gave the first description of cryptanalysis by frequency analysis, the earliest code-breaking algorithm.</w:t>
      </w:r>
      <w:r>
        <w:br/>
        <w:t xml:space="preserve"> Machine code was the language of early programs</w:t>
      </w:r>
      <w:r>
        <w:t>, written in the instruction set of the particular machine, often in binary notation.</w:t>
      </w:r>
      <w:r>
        <w:br/>
        <w:t>Also, specific user environment and usage history can make it difficult to reproduce the problem.</w:t>
      </w:r>
    </w:p>
    <w:sectPr w:rsidR="00EB49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91604103">
    <w:abstractNumId w:val="8"/>
  </w:num>
  <w:num w:numId="2" w16cid:durableId="1161506375">
    <w:abstractNumId w:val="6"/>
  </w:num>
  <w:num w:numId="3" w16cid:durableId="1039360823">
    <w:abstractNumId w:val="5"/>
  </w:num>
  <w:num w:numId="4" w16cid:durableId="641158091">
    <w:abstractNumId w:val="4"/>
  </w:num>
  <w:num w:numId="5" w16cid:durableId="850334058">
    <w:abstractNumId w:val="7"/>
  </w:num>
  <w:num w:numId="6" w16cid:durableId="1870752193">
    <w:abstractNumId w:val="3"/>
  </w:num>
  <w:num w:numId="7" w16cid:durableId="1711765569">
    <w:abstractNumId w:val="2"/>
  </w:num>
  <w:num w:numId="8" w16cid:durableId="1557861962">
    <w:abstractNumId w:val="1"/>
  </w:num>
  <w:num w:numId="9" w16cid:durableId="427779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E24458"/>
    <w:rsid w:val="00EB49D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2023-12-06T12:17:00Z</dcterms:modified>
  <cp:category/>
</cp:coreProperties>
</file>