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389" w:rsidRDefault="006B7DDA">
      <w:r>
        <w:t xml:space="preserve"> Debugging is a very important task in the software development process since having defects in a program can have significant consequences for its users..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because an assembly</w:t>
      </w:r>
      <w:r>
        <w:t xml:space="preserve"> 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 similar technique used for database design is Entity-Relationship Modeling (ER Modeling).</w:t>
      </w:r>
      <w:r>
        <w:br/>
        <w:t>There are many approaches to the Software development process.</w:t>
      </w:r>
      <w:r>
        <w:br/>
        <w:t xml:space="preserve">It is usually easier to code in "high-level" </w:t>
      </w:r>
      <w:r>
        <w:t>languages than in "low-level" ones.</w:t>
      </w:r>
      <w:r>
        <w:br/>
        <w:t xml:space="preserve"> Programmable devices have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 xml:space="preserve"> New languages are generally designed around the syntax of a prior language </w:t>
      </w:r>
      <w:r>
        <w:t>with new functionality added, (for example C++ adds object-orientation to C, and Java adds memory management and bytecode to C++, but as a result, loses efficiency and the ability for low-level manipulation).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</w:p>
    <w:sectPr w:rsidR="00FB03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847048">
    <w:abstractNumId w:val="8"/>
  </w:num>
  <w:num w:numId="2" w16cid:durableId="1003823504">
    <w:abstractNumId w:val="6"/>
  </w:num>
  <w:num w:numId="3" w16cid:durableId="529606256">
    <w:abstractNumId w:val="5"/>
  </w:num>
  <w:num w:numId="4" w16cid:durableId="700670042">
    <w:abstractNumId w:val="4"/>
  </w:num>
  <w:num w:numId="5" w16cid:durableId="1678116944">
    <w:abstractNumId w:val="7"/>
  </w:num>
  <w:num w:numId="6" w16cid:durableId="1927109587">
    <w:abstractNumId w:val="3"/>
  </w:num>
  <w:num w:numId="7" w16cid:durableId="1316907748">
    <w:abstractNumId w:val="2"/>
  </w:num>
  <w:num w:numId="8" w16cid:durableId="1317107403">
    <w:abstractNumId w:val="1"/>
  </w:num>
  <w:num w:numId="9" w16cid:durableId="158264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DDA"/>
    <w:rsid w:val="00AA1D8D"/>
    <w:rsid w:val="00B47730"/>
    <w:rsid w:val="00CB0664"/>
    <w:rsid w:val="00FB03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