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D06" w:rsidRDefault="00013A5D">
      <w:r>
        <w:t>However, Charles Babbage had already written his first program for the Analytical Engine in 1837..</w:t>
      </w:r>
      <w:r>
        <w:br/>
        <w:t xml:space="preserve">When debugging the problem in a GUI, the programmer can try to skip some user interaction from the original problem description and check if </w:t>
      </w:r>
      <w:r>
        <w:t>remaining actions are sufficient for bugs to appear.</w:t>
      </w:r>
      <w:r>
        <w:br/>
        <w:t xml:space="preserve"> Programs were mostly entered using punched cards or paper tape.</w:t>
      </w:r>
      <w:r>
        <w:br/>
        <w:t xml:space="preserve"> Allen Downey, in his book How To Think Like A Computer Scientist, writes:</w:t>
      </w:r>
      <w:r>
        <w:br/>
        <w:t xml:space="preserve"> Many computer languages provide a mechanism to call functions provided by shared libraries.</w:t>
      </w:r>
      <w:r>
        <w:br/>
        <w:t xml:space="preserve"> New languages are generally designed around the syntax of a prior language with new functionality added, (for example C++ adds object-orientation to C, and Java adds memory management and bytecode to C++, but as a result, los</w:t>
      </w:r>
      <w:r>
        <w:t>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applications, scripting languages in Web development, and C in embedded software.</w:t>
      </w:r>
      <w:r>
        <w:br/>
        <w:t>It involves designing and</w:t>
      </w:r>
      <w:r>
        <w:t xml:space="preserve">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However, readability is more than just programming style.</w:t>
      </w:r>
      <w:r>
        <w:br/>
        <w:t>One ap</w:t>
      </w:r>
      <w:r>
        <w:t>proach popular for requirements analysis is Use Case analysis.</w:t>
      </w:r>
      <w:r>
        <w:br/>
        <w:t>Proficient programming usually requires expertise in several different subjects, including knowledge of the application domain, details of programming languages and generic code libraries, specialized algorithms, and formal logic.</w:t>
      </w:r>
      <w:r>
        <w:br/>
        <w:t xml:space="preserve"> Readability is important because programmers spend the majority of their time reading, trying to understand, reusing and modifying existing source code, rather than writing new source code.</w:t>
      </w:r>
      <w:r>
        <w:br/>
        <w:t xml:space="preserve"> Implementation techniques </w:t>
      </w:r>
      <w:r>
        <w:t>include imperative languages (object-oriented or procedural), functional languages, and logic languages.</w:t>
      </w:r>
    </w:p>
    <w:sectPr w:rsidR="00EB2D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69802">
    <w:abstractNumId w:val="8"/>
  </w:num>
  <w:num w:numId="2" w16cid:durableId="1659650114">
    <w:abstractNumId w:val="6"/>
  </w:num>
  <w:num w:numId="3" w16cid:durableId="1595943561">
    <w:abstractNumId w:val="5"/>
  </w:num>
  <w:num w:numId="4" w16cid:durableId="2101215898">
    <w:abstractNumId w:val="4"/>
  </w:num>
  <w:num w:numId="5" w16cid:durableId="717782158">
    <w:abstractNumId w:val="7"/>
  </w:num>
  <w:num w:numId="6" w16cid:durableId="1351373230">
    <w:abstractNumId w:val="3"/>
  </w:num>
  <w:num w:numId="7" w16cid:durableId="1417433906">
    <w:abstractNumId w:val="2"/>
  </w:num>
  <w:num w:numId="8" w16cid:durableId="1242178214">
    <w:abstractNumId w:val="1"/>
  </w:num>
  <w:num w:numId="9" w16cid:durableId="132725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A5D"/>
    <w:rsid w:val="00034616"/>
    <w:rsid w:val="0006063C"/>
    <w:rsid w:val="0015074B"/>
    <w:rsid w:val="0029639D"/>
    <w:rsid w:val="00326F90"/>
    <w:rsid w:val="00AA1D8D"/>
    <w:rsid w:val="00B47730"/>
    <w:rsid w:val="00CB0664"/>
    <w:rsid w:val="00EB2D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