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CC1" w:rsidRDefault="00B50C9F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This can be a non-trivial task, for example as with </w:t>
      </w:r>
      <w:r>
        <w:t>parallel processes or some unusual software bugs.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</w:t>
      </w:r>
      <w:r>
        <w:t>lysis by frequency analysis, the earliest code-breaking algorithm.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 xml:space="preserve"> Readability is important because programmer</w:t>
      </w:r>
      <w:r>
        <w:t>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reduced the time to understand 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Some text editors such as Emacs allow </w:t>
      </w:r>
      <w:r>
        <w:t>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</w:p>
    <w:sectPr w:rsidR="00D24C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083408">
    <w:abstractNumId w:val="8"/>
  </w:num>
  <w:num w:numId="2" w16cid:durableId="300505508">
    <w:abstractNumId w:val="6"/>
  </w:num>
  <w:num w:numId="3" w16cid:durableId="1648709202">
    <w:abstractNumId w:val="5"/>
  </w:num>
  <w:num w:numId="4" w16cid:durableId="331563267">
    <w:abstractNumId w:val="4"/>
  </w:num>
  <w:num w:numId="5" w16cid:durableId="515972273">
    <w:abstractNumId w:val="7"/>
  </w:num>
  <w:num w:numId="6" w16cid:durableId="1155412632">
    <w:abstractNumId w:val="3"/>
  </w:num>
  <w:num w:numId="7" w16cid:durableId="1406219877">
    <w:abstractNumId w:val="2"/>
  </w:num>
  <w:num w:numId="8" w16cid:durableId="919950842">
    <w:abstractNumId w:val="1"/>
  </w:num>
  <w:num w:numId="9" w16cid:durableId="168467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0C9F"/>
    <w:rsid w:val="00CB0664"/>
    <w:rsid w:val="00D24C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