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06E" w:rsidRDefault="002640AC">
      <w:r>
        <w:t>Assembly languages were soon developed that let the programmer specify instruction in a text format (e..</w:t>
      </w:r>
      <w:r>
        <w:t>g., ADD X, TOTAL), with abbreviations for each operation code and meaningful names for specifying addresses.</w:t>
      </w:r>
      <w:r>
        <w:br/>
        <w:t xml:space="preserve">Programming languages are </w:t>
      </w:r>
      <w:r>
        <w:t>essential for software development.</w:t>
      </w:r>
      <w:r>
        <w:br/>
        <w:t>Many programmers use forms of Agile software development where the various stages of formal software development are more integrated together into short cycles that take a few weeks rather than years.</w:t>
      </w:r>
      <w:r>
        <w:br/>
        <w:t>For example, COBOL is still strong in corporate data centers often on large mainframe computers, Fortran in engineering applications, scripting languages in Web development, and C in embedded software.</w:t>
      </w:r>
      <w:r>
        <w:br/>
        <w:t xml:space="preserve">As early as the 9th century, a programmable music sequencer was invented </w:t>
      </w:r>
      <w:r>
        <w:t>by the Persian Banu Musa brothers, who described an automated mechanical flute player in the Book of Ingenious Devices.</w:t>
      </w:r>
      <w:r>
        <w:br/>
        <w:t xml:space="preserve"> After the bug is reproduced, the input of the program may need to be simplified to make it easier to debug.</w:t>
      </w:r>
      <w:r>
        <w:br/>
        <w:t>Provided the functions in a library follow the appropriate run-time conventions (e.g., method of passing arguments), then these functions may be written in any other language.</w:t>
      </w:r>
      <w:r>
        <w:br/>
        <w:t>Ideally, the programming language best suited for the task at hand will be selected.</w:t>
      </w:r>
      <w:r>
        <w:br/>
        <w:t xml:space="preserve"> The first computer pr</w:t>
      </w:r>
      <w:r>
        <w:t>ogram is generally dated to 1843, when mathematician Ada Lovelace published an algorithm to calculate a sequence of Bernoulli numbers, intended to be carried out by Charles Babbage's Analytical Engine.</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Some of these factors include:</w:t>
      </w:r>
      <w:r>
        <w:br/>
        <w:t xml:space="preserve"> The</w:t>
      </w:r>
      <w:r>
        <w:t xml:space="preserve"> presentation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execute, whereas "high-level" languages are more abstract and easier to use but execute less quickly.</w:t>
      </w:r>
      <w:r>
        <w:br/>
        <w:t xml:space="preserve">While these are sometimes considered programming, often the </w:t>
      </w:r>
      <w:r>
        <w:t>term software development is used for this larger overall process – with the terms programming, implementation, and coding reserved for the writing and editing of code per se.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7560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68710">
    <w:abstractNumId w:val="8"/>
  </w:num>
  <w:num w:numId="2" w16cid:durableId="1340811842">
    <w:abstractNumId w:val="6"/>
  </w:num>
  <w:num w:numId="3" w16cid:durableId="1794329981">
    <w:abstractNumId w:val="5"/>
  </w:num>
  <w:num w:numId="4" w16cid:durableId="216400501">
    <w:abstractNumId w:val="4"/>
  </w:num>
  <w:num w:numId="5" w16cid:durableId="1929848758">
    <w:abstractNumId w:val="7"/>
  </w:num>
  <w:num w:numId="6" w16cid:durableId="1398940204">
    <w:abstractNumId w:val="3"/>
  </w:num>
  <w:num w:numId="7" w16cid:durableId="1533692611">
    <w:abstractNumId w:val="2"/>
  </w:num>
  <w:num w:numId="8" w16cid:durableId="1428185861">
    <w:abstractNumId w:val="1"/>
  </w:num>
  <w:num w:numId="9" w16cid:durableId="80061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0AC"/>
    <w:rsid w:val="0029639D"/>
    <w:rsid w:val="00326F90"/>
    <w:rsid w:val="007560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