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4A9" w:rsidRDefault="003F2A5A">
      <w:r>
        <w:t>However, Charles Babbage had already written his first program for the Analytical Engine in 1837..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</w:t>
      </w:r>
      <w:r>
        <w:t xml:space="preserve"> crash.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Programs were mostly entered using punched cards or paper tape.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It is usually easier to code in "high-level" languages than in "low-level" ones.</w:t>
      </w:r>
      <w:r>
        <w:br/>
        <w:t>How</w:t>
      </w:r>
      <w:r>
        <w:t>ever, readability is more than just programming style.</w:t>
      </w:r>
      <w:r>
        <w:br/>
        <w:t xml:space="preserve"> Computer programmers are those who write computer software.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Programming languages are essential for software development.</w:t>
      </w:r>
      <w:r>
        <w:br/>
        <w:t xml:space="preserve"> Different programming languages support different styles of programming (called programming paradigms).</w:t>
      </w:r>
      <w:r>
        <w:br/>
        <w:t xml:space="preserve"> A similar technique used for database design is Enti</w:t>
      </w:r>
      <w:r>
        <w:t>ty-Relationship Modeling (ER Modeling).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In the 1880s, Herman Hollerith invented the concept of storing data in machine-readable form.</w:t>
      </w:r>
    </w:p>
    <w:sectPr w:rsidR="00C524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493159">
    <w:abstractNumId w:val="8"/>
  </w:num>
  <w:num w:numId="2" w16cid:durableId="464470904">
    <w:abstractNumId w:val="6"/>
  </w:num>
  <w:num w:numId="3" w16cid:durableId="831026104">
    <w:abstractNumId w:val="5"/>
  </w:num>
  <w:num w:numId="4" w16cid:durableId="24258731">
    <w:abstractNumId w:val="4"/>
  </w:num>
  <w:num w:numId="5" w16cid:durableId="2038040342">
    <w:abstractNumId w:val="7"/>
  </w:num>
  <w:num w:numId="6" w16cid:durableId="1781989437">
    <w:abstractNumId w:val="3"/>
  </w:num>
  <w:num w:numId="7" w16cid:durableId="889456707">
    <w:abstractNumId w:val="2"/>
  </w:num>
  <w:num w:numId="8" w16cid:durableId="1830441053">
    <w:abstractNumId w:val="1"/>
  </w:num>
  <w:num w:numId="9" w16cid:durableId="7814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A5A"/>
    <w:rsid w:val="00AA1D8D"/>
    <w:rsid w:val="00B47730"/>
    <w:rsid w:val="00C524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2023-12-06T11:56:00Z</dcterms:modified>
  <cp:category/>
</cp:coreProperties>
</file>