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494" w:rsidRDefault="000C0A49">
      <w:r>
        <w:t xml:space="preserve"> Debugging is often done with IDEs..</w:t>
      </w:r>
      <w:r>
        <w:t xml:space="preserve"> Standalone debuggers like GDB are also used, and these often provide less of a visual environment, usually using a command line.</w:t>
      </w:r>
      <w:r>
        <w:br/>
        <w:t>In 1801, the Jacquard loom could produce entirely different weaves by changing the "program" – a series of pasteboard cards with holes punched in them.</w:t>
      </w:r>
      <w:r>
        <w:br/>
        <w:t>Ideally, the programming language best suited for the task at hand will be selected.</w:t>
      </w:r>
      <w:r>
        <w:br/>
        <w:t>For this purpose, algorithms are classified into orders using so-called Big O notation, which expresses resource use, such as execution time or m</w:t>
      </w:r>
      <w:r>
        <w:t>emory consumption, in terms of the size of an input.</w:t>
      </w:r>
      <w:r>
        <w:br/>
        <w:t xml:space="preserve"> High-level languages made the process of developing a program simpler and more understandable, and less bound to the underlying hardware.</w:t>
      </w:r>
      <w:r>
        <w:br/>
        <w:t xml:space="preserve"> Code-breaking algorithms have also existed for centuries.</w:t>
      </w:r>
      <w:r>
        <w:br/>
        <w:t xml:space="preserve"> A similar technique used for database design is Entity-Relationship Modeling (ER Modeling).</w:t>
      </w:r>
      <w:r>
        <w:br/>
        <w:t xml:space="preserve"> After the bug is reproduced, the input of the program may need to be simplified to make it easier to debug.</w:t>
      </w:r>
      <w:r>
        <w:br/>
        <w:t>For example, when a bug in a compiler can make it crash whe</w:t>
      </w:r>
      <w:r>
        <w:t>n parsing some large source file, a simplification of the test case that results in only few lines from the original source file can be sufficient to reproduce the same crash.</w:t>
      </w:r>
      <w:r>
        <w:br/>
        <w:t>Languages form an approximate spectrum from "low-level" to "high-level"; "low-level" languages are typically more machine-oriented and faster to execute, whereas "high-level" languages are more abstract and easier to use but execute less quickly.</w:t>
      </w:r>
      <w:r>
        <w:br/>
        <w:t>Many programmers use forms of Agile software development where the various stages of form</w:t>
      </w:r>
      <w:r>
        <w:t>al software development are more integrated together into short cycles that take a few weeks rather than years.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t>).</w:t>
      </w:r>
      <w:r>
        <w:br/>
        <w:t>In the 9th century, the Arab mathematician Al-Kindi described a cryptographic algorithm for deciphering encrypted code, in A Manuscript on Deciphering Cryptographic Messages.</w:t>
      </w:r>
      <w:r>
        <w:br/>
        <w:t>It involves designing and implementing algorithms, step-by-step specifications of procedures, by writing code in one or more programming languages.</w:t>
      </w:r>
      <w:r>
        <w:br/>
        <w:t>The following properties are among the most important:</w:t>
      </w:r>
      <w:r>
        <w:br/>
      </w:r>
      <w:r>
        <w:br/>
        <w:t xml:space="preserve"> In computer programming, readability refers to the ease with which a human reader can comprehend the purpose, control flow, and o</w:t>
      </w:r>
      <w:r>
        <w:t>peration of source code.</w:t>
      </w:r>
    </w:p>
    <w:sectPr w:rsidR="003144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5544958">
    <w:abstractNumId w:val="8"/>
  </w:num>
  <w:num w:numId="2" w16cid:durableId="2083984241">
    <w:abstractNumId w:val="6"/>
  </w:num>
  <w:num w:numId="3" w16cid:durableId="560561207">
    <w:abstractNumId w:val="5"/>
  </w:num>
  <w:num w:numId="4" w16cid:durableId="283005073">
    <w:abstractNumId w:val="4"/>
  </w:num>
  <w:num w:numId="5" w16cid:durableId="1015771265">
    <w:abstractNumId w:val="7"/>
  </w:num>
  <w:num w:numId="6" w16cid:durableId="451216199">
    <w:abstractNumId w:val="3"/>
  </w:num>
  <w:num w:numId="7" w16cid:durableId="758526069">
    <w:abstractNumId w:val="2"/>
  </w:num>
  <w:num w:numId="8" w16cid:durableId="313415550">
    <w:abstractNumId w:val="1"/>
  </w:num>
  <w:num w:numId="9" w16cid:durableId="424376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A49"/>
    <w:rsid w:val="0015074B"/>
    <w:rsid w:val="0029639D"/>
    <w:rsid w:val="00314494"/>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